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3A58" w:rsidRPr="00B65926" w:rsidRDefault="00593A58">
      <w:pPr>
        <w:rPr>
          <w:rFonts w:ascii="BlairMdITC TT Medium" w:hAnsi="BlairMdITC TT Medium"/>
        </w:rPr>
      </w:pPr>
      <w:r w:rsidRPr="00B65926">
        <w:rPr>
          <w:rFonts w:ascii="BlairMdITC TT Medium" w:hAnsi="BlairMdITC TT Medium"/>
        </w:rPr>
        <w:t>Compare/Contrast Essay Rubric</w:t>
      </w:r>
    </w:p>
    <w:tbl>
      <w:tblPr>
        <w:tblStyle w:val="TableGrid"/>
        <w:tblW w:w="0" w:type="auto"/>
        <w:tblLayout w:type="fixed"/>
        <w:tblCellMar>
          <w:left w:w="115" w:type="dxa"/>
          <w:right w:w="115" w:type="dxa"/>
        </w:tblCellMar>
        <w:tblLook w:val="04A0"/>
      </w:tblPr>
      <w:tblGrid>
        <w:gridCol w:w="1555"/>
        <w:gridCol w:w="3060"/>
        <w:gridCol w:w="3510"/>
        <w:gridCol w:w="3060"/>
        <w:gridCol w:w="3143"/>
      </w:tblGrid>
      <w:tr w:rsidR="00B65926" w:rsidRPr="00B65926">
        <w:tc>
          <w:tcPr>
            <w:tcW w:w="1555" w:type="dxa"/>
            <w:vMerge w:val="restart"/>
            <w:shd w:val="clear" w:color="auto" w:fill="BFBFBF" w:themeFill="background1" w:themeFillShade="BF"/>
          </w:tcPr>
          <w:p w:rsidR="00B65926" w:rsidRPr="001C5506" w:rsidRDefault="00B65926" w:rsidP="00B65926">
            <w:pPr>
              <w:jc w:val="center"/>
              <w:rPr>
                <w:b/>
              </w:rPr>
            </w:pPr>
          </w:p>
          <w:p w:rsidR="00B65926" w:rsidRPr="001C5506" w:rsidRDefault="00B65926" w:rsidP="00B65926">
            <w:pPr>
              <w:jc w:val="center"/>
              <w:rPr>
                <w:b/>
              </w:rPr>
            </w:pPr>
          </w:p>
          <w:p w:rsidR="00B65926" w:rsidRPr="001C5506" w:rsidRDefault="00B65926" w:rsidP="00B65926">
            <w:pPr>
              <w:jc w:val="center"/>
              <w:rPr>
                <w:b/>
              </w:rPr>
            </w:pPr>
            <w:r w:rsidRPr="001C5506">
              <w:rPr>
                <w:b/>
              </w:rPr>
              <w:t>Thesis Paragraph</w:t>
            </w:r>
          </w:p>
          <w:p w:rsidR="00B65926" w:rsidRPr="001C5506" w:rsidRDefault="00B65926" w:rsidP="00B65926">
            <w:pPr>
              <w:jc w:val="center"/>
              <w:rPr>
                <w:b/>
              </w:rPr>
            </w:pPr>
            <w:r w:rsidRPr="001C5506">
              <w:rPr>
                <w:b/>
              </w:rPr>
              <w:t>(1 point)</w:t>
            </w:r>
          </w:p>
        </w:tc>
        <w:tc>
          <w:tcPr>
            <w:tcW w:w="3060" w:type="dxa"/>
            <w:shd w:val="clear" w:color="auto" w:fill="BFBFBF" w:themeFill="background1" w:themeFillShade="BF"/>
          </w:tcPr>
          <w:p w:rsidR="00B65926" w:rsidRPr="00B65926" w:rsidRDefault="00B65926" w:rsidP="005E53DF">
            <w:pPr>
              <w:rPr>
                <w:b/>
              </w:rPr>
            </w:pPr>
            <w:r w:rsidRPr="00B65926">
              <w:rPr>
                <w:b/>
              </w:rPr>
              <w:t xml:space="preserve">Below Basic </w:t>
            </w:r>
          </w:p>
          <w:p w:rsidR="00B65926" w:rsidRPr="00B65926" w:rsidRDefault="00B65926" w:rsidP="005E53DF">
            <w:pPr>
              <w:rPr>
                <w:i/>
              </w:rPr>
            </w:pPr>
            <w:r w:rsidRPr="00B65926">
              <w:rPr>
                <w:i/>
              </w:rPr>
              <w:t>does not earn score</w:t>
            </w:r>
          </w:p>
        </w:tc>
        <w:tc>
          <w:tcPr>
            <w:tcW w:w="3510" w:type="dxa"/>
            <w:shd w:val="clear" w:color="auto" w:fill="BFBFBF" w:themeFill="background1" w:themeFillShade="BF"/>
          </w:tcPr>
          <w:p w:rsidR="00B65926" w:rsidRPr="00B65926" w:rsidRDefault="00B65926" w:rsidP="005E53DF">
            <w:pPr>
              <w:rPr>
                <w:b/>
              </w:rPr>
            </w:pPr>
            <w:r w:rsidRPr="00B65926">
              <w:rPr>
                <w:b/>
              </w:rPr>
              <w:t xml:space="preserve">Basic </w:t>
            </w:r>
          </w:p>
          <w:p w:rsidR="00B65926" w:rsidRPr="00B65926" w:rsidRDefault="00B65926" w:rsidP="005E53DF">
            <w:pPr>
              <w:rPr>
                <w:i/>
              </w:rPr>
            </w:pPr>
            <w:r w:rsidRPr="00B65926">
              <w:rPr>
                <w:i/>
              </w:rPr>
              <w:t>possibly earns score</w:t>
            </w:r>
          </w:p>
        </w:tc>
        <w:tc>
          <w:tcPr>
            <w:tcW w:w="3060" w:type="dxa"/>
            <w:shd w:val="clear" w:color="auto" w:fill="BFBFBF" w:themeFill="background1" w:themeFillShade="BF"/>
          </w:tcPr>
          <w:p w:rsidR="00B65926" w:rsidRPr="00B65926" w:rsidRDefault="00B65926" w:rsidP="005E53DF">
            <w:pPr>
              <w:rPr>
                <w:b/>
              </w:rPr>
            </w:pPr>
            <w:r w:rsidRPr="00B65926">
              <w:rPr>
                <w:b/>
              </w:rPr>
              <w:t xml:space="preserve">Proficient </w:t>
            </w:r>
          </w:p>
          <w:p w:rsidR="00B65926" w:rsidRPr="00B65926" w:rsidRDefault="00B65926" w:rsidP="005E53DF">
            <w:pPr>
              <w:rPr>
                <w:i/>
              </w:rPr>
            </w:pPr>
            <w:r w:rsidRPr="00B65926">
              <w:rPr>
                <w:i/>
              </w:rPr>
              <w:t>earns score</w:t>
            </w:r>
          </w:p>
        </w:tc>
        <w:tc>
          <w:tcPr>
            <w:tcW w:w="3143" w:type="dxa"/>
            <w:shd w:val="clear" w:color="auto" w:fill="BFBFBF" w:themeFill="background1" w:themeFillShade="BF"/>
          </w:tcPr>
          <w:p w:rsidR="00B65926" w:rsidRPr="00B65926" w:rsidRDefault="00B65926">
            <w:pPr>
              <w:rPr>
                <w:b/>
              </w:rPr>
            </w:pPr>
            <w:r w:rsidRPr="00B65926">
              <w:rPr>
                <w:b/>
              </w:rPr>
              <w:t xml:space="preserve">Advanced </w:t>
            </w:r>
          </w:p>
          <w:p w:rsidR="00B65926" w:rsidRPr="00B65926" w:rsidRDefault="00B65926">
            <w:pPr>
              <w:rPr>
                <w:i/>
              </w:rPr>
            </w:pPr>
            <w:r w:rsidRPr="00B65926">
              <w:rPr>
                <w:i/>
              </w:rPr>
              <w:t>Expanded Core</w:t>
            </w:r>
          </w:p>
        </w:tc>
      </w:tr>
      <w:tr w:rsidR="00B65926" w:rsidRPr="00B65926">
        <w:tc>
          <w:tcPr>
            <w:tcW w:w="1555" w:type="dxa"/>
            <w:vMerge/>
            <w:shd w:val="clear" w:color="auto" w:fill="BFBFBF" w:themeFill="background1" w:themeFillShade="BF"/>
          </w:tcPr>
          <w:p w:rsidR="00B65926" w:rsidRPr="001C5506" w:rsidRDefault="00B65926" w:rsidP="00B65926">
            <w:pPr>
              <w:jc w:val="center"/>
              <w:rPr>
                <w:b/>
              </w:rPr>
            </w:pPr>
          </w:p>
        </w:tc>
        <w:tc>
          <w:tcPr>
            <w:tcW w:w="3060" w:type="dxa"/>
          </w:tcPr>
          <w:p w:rsidR="00B65926" w:rsidRPr="00B65926" w:rsidRDefault="00B65926" w:rsidP="00593A58">
            <w:pPr>
              <w:rPr>
                <w:sz w:val="20"/>
                <w:szCs w:val="20"/>
              </w:rPr>
            </w:pPr>
            <w:r w:rsidRPr="00B65926">
              <w:rPr>
                <w:sz w:val="20"/>
                <w:szCs w:val="20"/>
              </w:rPr>
              <w:t xml:space="preserve">Thesis does not appear to be present, is restating the prompt, or states a vague claim. Thesis does not address entire prompt, or off topic.  Topic(s) fall outside the stated time period. </w:t>
            </w:r>
          </w:p>
        </w:tc>
        <w:tc>
          <w:tcPr>
            <w:tcW w:w="3510" w:type="dxa"/>
          </w:tcPr>
          <w:p w:rsidR="00B65926" w:rsidRPr="00B65926" w:rsidRDefault="00B65926">
            <w:pPr>
              <w:rPr>
                <w:sz w:val="20"/>
                <w:szCs w:val="20"/>
              </w:rPr>
            </w:pPr>
            <w:r w:rsidRPr="00B65926">
              <w:rPr>
                <w:sz w:val="20"/>
                <w:szCs w:val="20"/>
              </w:rPr>
              <w:t xml:space="preserve">Thesis attempt is </w:t>
            </w:r>
            <w:bookmarkStart w:id="0" w:name="_GoBack"/>
            <w:bookmarkEnd w:id="0"/>
            <w:r w:rsidR="00C75135" w:rsidRPr="00B65926">
              <w:rPr>
                <w:sz w:val="20"/>
                <w:szCs w:val="20"/>
              </w:rPr>
              <w:t>made;</w:t>
            </w:r>
            <w:r w:rsidRPr="00B65926">
              <w:rPr>
                <w:sz w:val="20"/>
                <w:szCs w:val="20"/>
              </w:rPr>
              <w:t xml:space="preserve"> categories stated in thesis may be weak.  Thesis portion addressing similarities/differences is relatively strong, but similarities/differences portion is vague or weak</w:t>
            </w:r>
          </w:p>
        </w:tc>
        <w:tc>
          <w:tcPr>
            <w:tcW w:w="3060" w:type="dxa"/>
          </w:tcPr>
          <w:p w:rsidR="00B65926" w:rsidRPr="00B65926" w:rsidRDefault="00B65926">
            <w:pPr>
              <w:rPr>
                <w:sz w:val="20"/>
                <w:szCs w:val="20"/>
              </w:rPr>
            </w:pPr>
            <w:r w:rsidRPr="00B65926">
              <w:rPr>
                <w:sz w:val="20"/>
                <w:szCs w:val="20"/>
              </w:rPr>
              <w:t xml:space="preserve">Thesis is present and strong and clearly addresses both similarities and differences.  Thesis clearly addresses all topics and categories requested in topic. </w:t>
            </w:r>
          </w:p>
        </w:tc>
        <w:tc>
          <w:tcPr>
            <w:tcW w:w="3143" w:type="dxa"/>
          </w:tcPr>
          <w:p w:rsidR="00B65926" w:rsidRPr="00B65926" w:rsidRDefault="00B65926">
            <w:pPr>
              <w:rPr>
                <w:sz w:val="20"/>
                <w:szCs w:val="20"/>
              </w:rPr>
            </w:pPr>
            <w:r w:rsidRPr="00B65926">
              <w:rPr>
                <w:sz w:val="20"/>
                <w:szCs w:val="20"/>
              </w:rPr>
              <w:t xml:space="preserve">Thesis statement is clearly analytical and represents a sophisticated understanding of the material and argument </w:t>
            </w:r>
          </w:p>
        </w:tc>
      </w:tr>
      <w:tr w:rsidR="00B65926" w:rsidRPr="00B65926">
        <w:tc>
          <w:tcPr>
            <w:tcW w:w="1555" w:type="dxa"/>
            <w:shd w:val="clear" w:color="auto" w:fill="BFBFBF" w:themeFill="background1" w:themeFillShade="BF"/>
          </w:tcPr>
          <w:p w:rsidR="00B65926" w:rsidRPr="001C5506" w:rsidRDefault="00B65926" w:rsidP="00B65926">
            <w:pPr>
              <w:jc w:val="center"/>
              <w:rPr>
                <w:b/>
              </w:rPr>
            </w:pPr>
          </w:p>
          <w:p w:rsidR="00593A58" w:rsidRPr="001C5506" w:rsidRDefault="00593A58" w:rsidP="00B65926">
            <w:pPr>
              <w:jc w:val="center"/>
              <w:rPr>
                <w:b/>
              </w:rPr>
            </w:pPr>
            <w:r w:rsidRPr="001C5506">
              <w:rPr>
                <w:b/>
              </w:rPr>
              <w:t>Addressing Prompt</w:t>
            </w:r>
          </w:p>
          <w:p w:rsidR="005E53DF" w:rsidRPr="001C5506" w:rsidRDefault="005E53DF" w:rsidP="00B65926">
            <w:pPr>
              <w:jc w:val="center"/>
              <w:rPr>
                <w:b/>
              </w:rPr>
            </w:pPr>
            <w:r w:rsidRPr="001C5506">
              <w:rPr>
                <w:b/>
              </w:rPr>
              <w:t>(2 points)</w:t>
            </w:r>
          </w:p>
        </w:tc>
        <w:tc>
          <w:tcPr>
            <w:tcW w:w="3060" w:type="dxa"/>
          </w:tcPr>
          <w:p w:rsidR="00593A58" w:rsidRPr="00B65926" w:rsidRDefault="00593A58">
            <w:pPr>
              <w:rPr>
                <w:sz w:val="20"/>
                <w:szCs w:val="20"/>
              </w:rPr>
            </w:pPr>
            <w:r w:rsidRPr="00B65926">
              <w:rPr>
                <w:sz w:val="20"/>
                <w:szCs w:val="20"/>
              </w:rPr>
              <w:t>Essay goes off topic and does not address prompt, or essay only addr</w:t>
            </w:r>
            <w:r w:rsidR="005E53DF" w:rsidRPr="00B65926">
              <w:rPr>
                <w:sz w:val="20"/>
                <w:szCs w:val="20"/>
              </w:rPr>
              <w:t xml:space="preserve">esses </w:t>
            </w:r>
            <w:r w:rsidR="00377033" w:rsidRPr="00B65926">
              <w:rPr>
                <w:sz w:val="20"/>
                <w:szCs w:val="20"/>
              </w:rPr>
              <w:t xml:space="preserve">one </w:t>
            </w:r>
            <w:r w:rsidR="005E53DF" w:rsidRPr="00B65926">
              <w:rPr>
                <w:sz w:val="20"/>
                <w:szCs w:val="20"/>
              </w:rPr>
              <w:t xml:space="preserve">part of prompt.  </w:t>
            </w:r>
          </w:p>
        </w:tc>
        <w:tc>
          <w:tcPr>
            <w:tcW w:w="3510" w:type="dxa"/>
          </w:tcPr>
          <w:p w:rsidR="00593A58" w:rsidRPr="00B65926" w:rsidRDefault="005E53DF">
            <w:pPr>
              <w:rPr>
                <w:sz w:val="20"/>
                <w:szCs w:val="20"/>
              </w:rPr>
            </w:pPr>
            <w:r w:rsidRPr="00B65926">
              <w:rPr>
                <w:sz w:val="20"/>
                <w:szCs w:val="20"/>
              </w:rPr>
              <w:t>Essay makes attempts to address entire prompt</w:t>
            </w:r>
            <w:r w:rsidR="00377033" w:rsidRPr="00B65926">
              <w:rPr>
                <w:sz w:val="20"/>
                <w:szCs w:val="20"/>
              </w:rPr>
              <w:t xml:space="preserve"> but major parts are missing or weak/vague.  Essay may make strong attempts to address most of prompt for one point.</w:t>
            </w:r>
          </w:p>
        </w:tc>
        <w:tc>
          <w:tcPr>
            <w:tcW w:w="3060" w:type="dxa"/>
          </w:tcPr>
          <w:p w:rsidR="00593A58" w:rsidRPr="00B65926" w:rsidRDefault="00377033" w:rsidP="00377033">
            <w:pPr>
              <w:rPr>
                <w:sz w:val="20"/>
                <w:szCs w:val="20"/>
              </w:rPr>
            </w:pPr>
            <w:r w:rsidRPr="00B65926">
              <w:rPr>
                <w:sz w:val="20"/>
                <w:szCs w:val="20"/>
              </w:rPr>
              <w:t xml:space="preserve">Essay clearly addressed all topics and categories requested in prompt, and discusses both similarities and differences of those topics/categories thoroughly throughout essay. </w:t>
            </w:r>
          </w:p>
        </w:tc>
        <w:tc>
          <w:tcPr>
            <w:tcW w:w="3143" w:type="dxa"/>
          </w:tcPr>
          <w:p w:rsidR="00593A58" w:rsidRPr="00B65926" w:rsidRDefault="00377033">
            <w:pPr>
              <w:rPr>
                <w:sz w:val="20"/>
                <w:szCs w:val="20"/>
              </w:rPr>
            </w:pPr>
            <w:r w:rsidRPr="00B65926">
              <w:rPr>
                <w:sz w:val="20"/>
                <w:szCs w:val="20"/>
              </w:rPr>
              <w:t>Essay has a sophisticated and organized structure that incorporates accurate historical analysis and evidence that supports thesis while simultaneously analyzing all topics/categories requested in prompt</w:t>
            </w:r>
          </w:p>
        </w:tc>
      </w:tr>
      <w:tr w:rsidR="00B65926" w:rsidRPr="00B65926">
        <w:tc>
          <w:tcPr>
            <w:tcW w:w="1555" w:type="dxa"/>
            <w:shd w:val="clear" w:color="auto" w:fill="BFBFBF" w:themeFill="background1" w:themeFillShade="BF"/>
          </w:tcPr>
          <w:p w:rsidR="00B65926" w:rsidRPr="001C5506" w:rsidRDefault="00B65926" w:rsidP="00B65926">
            <w:pPr>
              <w:jc w:val="center"/>
              <w:rPr>
                <w:b/>
              </w:rPr>
            </w:pPr>
          </w:p>
          <w:p w:rsidR="00593A58" w:rsidRPr="001C5506" w:rsidRDefault="00593A58" w:rsidP="00B65926">
            <w:pPr>
              <w:jc w:val="center"/>
              <w:rPr>
                <w:b/>
              </w:rPr>
            </w:pPr>
            <w:r w:rsidRPr="001C5506">
              <w:rPr>
                <w:b/>
              </w:rPr>
              <w:t>Historical Evidence</w:t>
            </w:r>
          </w:p>
          <w:p w:rsidR="005E53DF" w:rsidRPr="001C5506" w:rsidRDefault="005E53DF" w:rsidP="00B65926">
            <w:pPr>
              <w:jc w:val="center"/>
              <w:rPr>
                <w:b/>
              </w:rPr>
            </w:pPr>
            <w:r w:rsidRPr="001C5506">
              <w:rPr>
                <w:b/>
              </w:rPr>
              <w:t>(2 points)</w:t>
            </w:r>
          </w:p>
          <w:p w:rsidR="005E53DF" w:rsidRPr="001C5506" w:rsidRDefault="005E53DF" w:rsidP="00B65926">
            <w:pPr>
              <w:jc w:val="center"/>
              <w:rPr>
                <w:b/>
              </w:rPr>
            </w:pPr>
          </w:p>
        </w:tc>
        <w:tc>
          <w:tcPr>
            <w:tcW w:w="3060" w:type="dxa"/>
          </w:tcPr>
          <w:p w:rsidR="00593A58" w:rsidRPr="00B65926" w:rsidRDefault="00361DB9">
            <w:pPr>
              <w:rPr>
                <w:sz w:val="20"/>
                <w:szCs w:val="20"/>
              </w:rPr>
            </w:pPr>
            <w:r w:rsidRPr="00B65926">
              <w:rPr>
                <w:sz w:val="20"/>
                <w:szCs w:val="20"/>
              </w:rPr>
              <w:t xml:space="preserve">Essay lacks historical evidence, evidence is vague and weak, represents a confused understanding of historical topic, or is outside the scope of time period and/or topic.  </w:t>
            </w:r>
            <w:r w:rsidR="001E473E" w:rsidRPr="00B65926">
              <w:rPr>
                <w:sz w:val="20"/>
                <w:szCs w:val="20"/>
              </w:rPr>
              <w:t>Inaccurate evidence is used throughout essay.</w:t>
            </w:r>
          </w:p>
        </w:tc>
        <w:tc>
          <w:tcPr>
            <w:tcW w:w="3510" w:type="dxa"/>
          </w:tcPr>
          <w:p w:rsidR="00593A58" w:rsidRPr="00B65926" w:rsidRDefault="00361DB9">
            <w:pPr>
              <w:rPr>
                <w:sz w:val="20"/>
                <w:szCs w:val="20"/>
              </w:rPr>
            </w:pPr>
            <w:r w:rsidRPr="00B65926">
              <w:rPr>
                <w:sz w:val="20"/>
                <w:szCs w:val="20"/>
              </w:rPr>
              <w:t>Historical evidence is present.  Evidence used only partially supports a thesis statement (such as similarities but not differences).  Some evidence mentioned</w:t>
            </w:r>
            <w:r w:rsidR="001E473E" w:rsidRPr="00B65926">
              <w:rPr>
                <w:sz w:val="20"/>
                <w:szCs w:val="20"/>
              </w:rPr>
              <w:t xml:space="preserve"> is vague or confused, or irrelevant/inaccurate.  </w:t>
            </w:r>
          </w:p>
        </w:tc>
        <w:tc>
          <w:tcPr>
            <w:tcW w:w="3060" w:type="dxa"/>
          </w:tcPr>
          <w:p w:rsidR="00593A58" w:rsidRPr="00B65926" w:rsidRDefault="001E473E" w:rsidP="001E473E">
            <w:pPr>
              <w:rPr>
                <w:sz w:val="20"/>
                <w:szCs w:val="20"/>
              </w:rPr>
            </w:pPr>
            <w:r w:rsidRPr="00B65926">
              <w:rPr>
                <w:sz w:val="20"/>
                <w:szCs w:val="20"/>
              </w:rPr>
              <w:t>Multiple pieces of adequate</w:t>
            </w:r>
            <w:r w:rsidR="00361DB9" w:rsidRPr="00B65926">
              <w:rPr>
                <w:sz w:val="20"/>
                <w:szCs w:val="20"/>
              </w:rPr>
              <w:t xml:space="preserve"> historical evidence is present, addresses all aspects of the prompt, and supports </w:t>
            </w:r>
            <w:r w:rsidRPr="00B65926">
              <w:rPr>
                <w:sz w:val="20"/>
                <w:szCs w:val="20"/>
              </w:rPr>
              <w:t xml:space="preserve">all aspects of </w:t>
            </w:r>
            <w:r w:rsidR="00361DB9" w:rsidRPr="00B65926">
              <w:rPr>
                <w:sz w:val="20"/>
                <w:szCs w:val="20"/>
              </w:rPr>
              <w:t xml:space="preserve">thesis as well as sub-arguments.  </w:t>
            </w:r>
          </w:p>
        </w:tc>
        <w:tc>
          <w:tcPr>
            <w:tcW w:w="3143" w:type="dxa"/>
          </w:tcPr>
          <w:p w:rsidR="00593A58" w:rsidRPr="00B65926" w:rsidRDefault="00361DB9" w:rsidP="001E473E">
            <w:pPr>
              <w:rPr>
                <w:sz w:val="20"/>
                <w:szCs w:val="20"/>
              </w:rPr>
            </w:pPr>
            <w:r w:rsidRPr="00B65926">
              <w:rPr>
                <w:sz w:val="20"/>
                <w:szCs w:val="20"/>
              </w:rPr>
              <w:t>Provides abundant and sophisticated accur</w:t>
            </w:r>
            <w:r w:rsidR="001E473E" w:rsidRPr="00B65926">
              <w:rPr>
                <w:sz w:val="20"/>
                <w:szCs w:val="20"/>
              </w:rPr>
              <w:t xml:space="preserve">ate historical evidence for </w:t>
            </w:r>
            <w:r w:rsidRPr="00B65926">
              <w:rPr>
                <w:sz w:val="20"/>
                <w:szCs w:val="20"/>
              </w:rPr>
              <w:t xml:space="preserve">all topics requested in prompt </w:t>
            </w:r>
            <w:r w:rsidR="001E473E" w:rsidRPr="00B65926">
              <w:rPr>
                <w:sz w:val="20"/>
                <w:szCs w:val="20"/>
              </w:rPr>
              <w:t xml:space="preserve">and </w:t>
            </w:r>
            <w:r w:rsidRPr="00B65926">
              <w:rPr>
                <w:sz w:val="20"/>
                <w:szCs w:val="20"/>
              </w:rPr>
              <w:t xml:space="preserve">thoroughly </w:t>
            </w:r>
            <w:r w:rsidR="001E473E" w:rsidRPr="00B65926">
              <w:rPr>
                <w:sz w:val="20"/>
                <w:szCs w:val="20"/>
              </w:rPr>
              <w:t>substantiates thesis</w:t>
            </w:r>
            <w:r w:rsidRPr="00B65926">
              <w:rPr>
                <w:sz w:val="20"/>
                <w:szCs w:val="20"/>
              </w:rPr>
              <w:t xml:space="preserve"> as well as supports sub-arguments</w:t>
            </w:r>
          </w:p>
        </w:tc>
      </w:tr>
      <w:tr w:rsidR="00B65926" w:rsidRPr="00B65926">
        <w:tc>
          <w:tcPr>
            <w:tcW w:w="1555" w:type="dxa"/>
            <w:shd w:val="clear" w:color="auto" w:fill="BFBFBF" w:themeFill="background1" w:themeFillShade="BF"/>
          </w:tcPr>
          <w:p w:rsidR="00593A58" w:rsidRPr="001C5506" w:rsidRDefault="00593A58" w:rsidP="00B65926">
            <w:pPr>
              <w:jc w:val="center"/>
              <w:rPr>
                <w:b/>
              </w:rPr>
            </w:pPr>
            <w:r w:rsidRPr="001C5506">
              <w:rPr>
                <w:b/>
              </w:rPr>
              <w:t>R</w:t>
            </w:r>
            <w:r w:rsidR="00377033" w:rsidRPr="001C5506">
              <w:rPr>
                <w:b/>
              </w:rPr>
              <w:t>elevant Direct C</w:t>
            </w:r>
            <w:r w:rsidRPr="001C5506">
              <w:rPr>
                <w:b/>
              </w:rPr>
              <w:t>omparisons</w:t>
            </w:r>
          </w:p>
          <w:p w:rsidR="00C71941" w:rsidRPr="001C5506" w:rsidRDefault="00C71941" w:rsidP="00B65926">
            <w:pPr>
              <w:jc w:val="center"/>
              <w:rPr>
                <w:b/>
              </w:rPr>
            </w:pPr>
            <w:r w:rsidRPr="001C5506">
              <w:rPr>
                <w:b/>
              </w:rPr>
              <w:t>(1 point)</w:t>
            </w:r>
          </w:p>
        </w:tc>
        <w:tc>
          <w:tcPr>
            <w:tcW w:w="3060" w:type="dxa"/>
          </w:tcPr>
          <w:p w:rsidR="00593A58" w:rsidRPr="00B65926" w:rsidRDefault="001E473E">
            <w:pPr>
              <w:rPr>
                <w:sz w:val="20"/>
                <w:szCs w:val="20"/>
              </w:rPr>
            </w:pPr>
            <w:r w:rsidRPr="00B65926">
              <w:rPr>
                <w:sz w:val="20"/>
                <w:szCs w:val="20"/>
              </w:rPr>
              <w:t>Direct comparison is missing or is an implied parallel comparison.  Comparison is vague, or includes inaccurate description</w:t>
            </w:r>
          </w:p>
        </w:tc>
        <w:tc>
          <w:tcPr>
            <w:tcW w:w="3510" w:type="dxa"/>
          </w:tcPr>
          <w:p w:rsidR="00593A58" w:rsidRPr="00B65926" w:rsidRDefault="00C71941" w:rsidP="00C71941">
            <w:pPr>
              <w:rPr>
                <w:sz w:val="20"/>
                <w:szCs w:val="20"/>
              </w:rPr>
            </w:pPr>
            <w:r w:rsidRPr="00B65926">
              <w:rPr>
                <w:sz w:val="20"/>
                <w:szCs w:val="20"/>
              </w:rPr>
              <w:t xml:space="preserve">At least one accurate direct comparison is present that is relevant to the topics/categories requested in the prompt.  </w:t>
            </w:r>
          </w:p>
        </w:tc>
        <w:tc>
          <w:tcPr>
            <w:tcW w:w="3060" w:type="dxa"/>
          </w:tcPr>
          <w:p w:rsidR="00593A58" w:rsidRPr="00B65926" w:rsidRDefault="00C71941">
            <w:pPr>
              <w:rPr>
                <w:sz w:val="20"/>
                <w:szCs w:val="20"/>
              </w:rPr>
            </w:pPr>
            <w:r w:rsidRPr="00B65926">
              <w:rPr>
                <w:sz w:val="20"/>
                <w:szCs w:val="20"/>
              </w:rPr>
              <w:t>Multiple accurate and relevant direct comparisons are present.</w:t>
            </w:r>
          </w:p>
        </w:tc>
        <w:tc>
          <w:tcPr>
            <w:tcW w:w="3143" w:type="dxa"/>
          </w:tcPr>
          <w:p w:rsidR="00593A58" w:rsidRPr="00B65926" w:rsidRDefault="00C71941" w:rsidP="00493886">
            <w:pPr>
              <w:rPr>
                <w:sz w:val="20"/>
                <w:szCs w:val="20"/>
              </w:rPr>
            </w:pPr>
            <w:r w:rsidRPr="00B65926">
              <w:rPr>
                <w:sz w:val="20"/>
                <w:szCs w:val="20"/>
              </w:rPr>
              <w:t xml:space="preserve">Accurate and relevant direct comparisons are abundant throughout the essay and add a depth of analysis </w:t>
            </w:r>
            <w:r w:rsidR="00493886">
              <w:rPr>
                <w:sz w:val="20"/>
                <w:szCs w:val="20"/>
              </w:rPr>
              <w:t>that</w:t>
            </w:r>
            <w:r w:rsidRPr="00B65926">
              <w:rPr>
                <w:sz w:val="20"/>
                <w:szCs w:val="20"/>
              </w:rPr>
              <w:t xml:space="preserve"> reflects a sophisticated understanding.  </w:t>
            </w:r>
          </w:p>
        </w:tc>
      </w:tr>
      <w:tr w:rsidR="00B65926" w:rsidRPr="00B65926">
        <w:tc>
          <w:tcPr>
            <w:tcW w:w="1555" w:type="dxa"/>
            <w:shd w:val="clear" w:color="auto" w:fill="BFBFBF" w:themeFill="background1" w:themeFillShade="BF"/>
          </w:tcPr>
          <w:p w:rsidR="00B65926" w:rsidRPr="001C5506" w:rsidRDefault="00B65926" w:rsidP="00B65926">
            <w:pPr>
              <w:jc w:val="center"/>
              <w:rPr>
                <w:b/>
              </w:rPr>
            </w:pPr>
          </w:p>
          <w:p w:rsidR="00B65926" w:rsidRPr="001C5506" w:rsidRDefault="00B65926" w:rsidP="00B65926">
            <w:pPr>
              <w:jc w:val="center"/>
              <w:rPr>
                <w:b/>
              </w:rPr>
            </w:pPr>
          </w:p>
          <w:p w:rsidR="00593A58" w:rsidRPr="001C5506" w:rsidRDefault="00593A58" w:rsidP="00B65926">
            <w:pPr>
              <w:jc w:val="center"/>
              <w:rPr>
                <w:b/>
              </w:rPr>
            </w:pPr>
            <w:r w:rsidRPr="001C5506">
              <w:rPr>
                <w:b/>
              </w:rPr>
              <w:t>Analysis</w:t>
            </w:r>
          </w:p>
          <w:p w:rsidR="00C71941" w:rsidRPr="001C5506" w:rsidRDefault="00C71941" w:rsidP="00B65926">
            <w:pPr>
              <w:jc w:val="center"/>
              <w:rPr>
                <w:b/>
              </w:rPr>
            </w:pPr>
            <w:r w:rsidRPr="001C5506">
              <w:rPr>
                <w:b/>
              </w:rPr>
              <w:t>(1 point)</w:t>
            </w:r>
          </w:p>
        </w:tc>
        <w:tc>
          <w:tcPr>
            <w:tcW w:w="3060" w:type="dxa"/>
          </w:tcPr>
          <w:p w:rsidR="00593A58" w:rsidRPr="00B65926" w:rsidRDefault="00C71941">
            <w:pPr>
              <w:rPr>
                <w:sz w:val="20"/>
                <w:szCs w:val="20"/>
              </w:rPr>
            </w:pPr>
            <w:r w:rsidRPr="00B65926">
              <w:rPr>
                <w:sz w:val="20"/>
                <w:szCs w:val="20"/>
              </w:rPr>
              <w:t xml:space="preserve">Analysis is missing.  Essay merely narratives a timeline or description of events, and presents no analysis of such events.  Attempts at analysis may be made, but are vague, weak, or inaccurate portrayals </w:t>
            </w:r>
          </w:p>
        </w:tc>
        <w:tc>
          <w:tcPr>
            <w:tcW w:w="3510" w:type="dxa"/>
          </w:tcPr>
          <w:p w:rsidR="00593A58" w:rsidRPr="00B65926" w:rsidRDefault="00C71941" w:rsidP="00C71941">
            <w:pPr>
              <w:rPr>
                <w:sz w:val="20"/>
                <w:szCs w:val="20"/>
              </w:rPr>
            </w:pPr>
            <w:r w:rsidRPr="00B65926">
              <w:rPr>
                <w:sz w:val="20"/>
                <w:szCs w:val="20"/>
              </w:rPr>
              <w:t xml:space="preserve">Essay includes some attempts to analyze evidence by stating the reasons behind events, or results of events, however the level of analysis may be somewhat vague, simplistic, weak, or irrelevant to the topics/categories requested in topic and stated in thesis.  Analysis is not comparative, is one sided.  </w:t>
            </w:r>
          </w:p>
        </w:tc>
        <w:tc>
          <w:tcPr>
            <w:tcW w:w="3060" w:type="dxa"/>
          </w:tcPr>
          <w:p w:rsidR="00593A58" w:rsidRPr="00B65926" w:rsidRDefault="00C71941">
            <w:pPr>
              <w:rPr>
                <w:sz w:val="20"/>
                <w:szCs w:val="20"/>
              </w:rPr>
            </w:pPr>
            <w:r w:rsidRPr="00B65926">
              <w:rPr>
                <w:sz w:val="20"/>
                <w:szCs w:val="20"/>
              </w:rPr>
              <w:t>Comparative analysis is present</w:t>
            </w:r>
            <w:r w:rsidR="00B65926" w:rsidRPr="00B65926">
              <w:rPr>
                <w:sz w:val="20"/>
                <w:szCs w:val="20"/>
              </w:rPr>
              <w:t xml:space="preserve"> that evaluates the causes and effects, the implication, and importance, of evidence as well as the relationships between historical evidence and historical narratives. </w:t>
            </w:r>
          </w:p>
        </w:tc>
        <w:tc>
          <w:tcPr>
            <w:tcW w:w="3143" w:type="dxa"/>
          </w:tcPr>
          <w:p w:rsidR="00593A58" w:rsidRPr="00B65926" w:rsidRDefault="00B65926">
            <w:pPr>
              <w:rPr>
                <w:sz w:val="20"/>
                <w:szCs w:val="20"/>
              </w:rPr>
            </w:pPr>
            <w:r w:rsidRPr="00B65926">
              <w:rPr>
                <w:sz w:val="20"/>
                <w:szCs w:val="20"/>
              </w:rPr>
              <w:t>Ample and sophisticated analysis is present throughout essay</w:t>
            </w:r>
          </w:p>
        </w:tc>
      </w:tr>
    </w:tbl>
    <w:p w:rsidR="00593A58" w:rsidRDefault="00593A58"/>
    <w:p w:rsidR="001C5506" w:rsidRDefault="001C5506"/>
    <w:p w:rsidR="001C5506" w:rsidRPr="001C5506" w:rsidRDefault="001C5506">
      <w:pPr>
        <w:rPr>
          <w:rFonts w:ascii="BlairMdITC TT Medium" w:hAnsi="BlairMdITC TT Medium"/>
        </w:rPr>
      </w:pPr>
      <w:r>
        <w:rPr>
          <w:rFonts w:ascii="BlairMdITC TT Medium" w:hAnsi="BlairMdITC TT Medium"/>
        </w:rPr>
        <w:t>Score:____________</w:t>
      </w:r>
      <w:r>
        <w:rPr>
          <w:rFonts w:ascii="BlairMdITC TT Medium" w:hAnsi="BlairMdITC TT Medium"/>
        </w:rPr>
        <w:tab/>
      </w:r>
      <w:r>
        <w:rPr>
          <w:rFonts w:ascii="BlairMdITC TT Medium" w:hAnsi="BlairMdITC TT Medium"/>
        </w:rPr>
        <w:tab/>
        <w:t>Grade:___________</w:t>
      </w:r>
    </w:p>
    <w:sectPr w:rsidR="001C5506" w:rsidRPr="001C5506" w:rsidSect="00593A58">
      <w:pgSz w:w="15840" w:h="12240" w:orient="landscape"/>
      <w:pgMar w:top="720" w:right="864" w:bottom="720" w:left="864"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BlairMdITC TT Medium">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C571E4E"/>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20"/>
  <w:characterSpacingControl w:val="doNotCompress"/>
  <w:savePreviewPicture/>
  <w:compat>
    <w:useFELayout/>
  </w:compat>
  <w:rsids>
    <w:rsidRoot w:val="00593A58"/>
    <w:rsid w:val="00023CCF"/>
    <w:rsid w:val="001C5506"/>
    <w:rsid w:val="001E473E"/>
    <w:rsid w:val="00361DB9"/>
    <w:rsid w:val="00377033"/>
    <w:rsid w:val="00392F6F"/>
    <w:rsid w:val="00493886"/>
    <w:rsid w:val="00593A58"/>
    <w:rsid w:val="005A070E"/>
    <w:rsid w:val="005E53DF"/>
    <w:rsid w:val="00B10BB5"/>
    <w:rsid w:val="00B65926"/>
    <w:rsid w:val="00C71941"/>
    <w:rsid w:val="00C75135"/>
    <w:rsid w:val="00DC5541"/>
  </w:rsids>
  <m:mathPr>
    <m:mathFont m:val="Archiba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yle1">
    <w:name w:val="Style1"/>
    <w:uiPriority w:val="99"/>
    <w:rsid w:val="005A070E"/>
    <w:pPr>
      <w:numPr>
        <w:numId w:val="1"/>
      </w:numPr>
    </w:pPr>
  </w:style>
  <w:style w:type="table" w:styleId="TableGrid">
    <w:name w:val="Table Grid"/>
    <w:basedOn w:val="TableNormal"/>
    <w:uiPriority w:val="59"/>
    <w:rsid w:val="00593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A070E"/>
    <w:pPr>
      <w:numPr>
        <w:numId w:val="1"/>
      </w:numPr>
    </w:pPr>
  </w:style>
  <w:style w:type="table" w:styleId="TableGrid">
    <w:name w:val="Table Grid"/>
    <w:basedOn w:val="TableNormal"/>
    <w:uiPriority w:val="59"/>
    <w:rsid w:val="00593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2983</Characters>
  <Application>Microsoft Word 12.0.0</Application>
  <DocSecurity>0</DocSecurity>
  <Lines>24</Lines>
  <Paragraphs>5</Paragraphs>
  <ScaleCrop>false</ScaleCrop>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Ryan</dc:creator>
  <cp:keywords/>
  <dc:description/>
  <cp:lastModifiedBy>Scott Davis</cp:lastModifiedBy>
  <cp:revision>2</cp:revision>
  <dcterms:created xsi:type="dcterms:W3CDTF">2014-04-07T18:26:00Z</dcterms:created>
  <dcterms:modified xsi:type="dcterms:W3CDTF">2014-04-07T18:26:00Z</dcterms:modified>
</cp:coreProperties>
</file>