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3CCF" w:rsidRPr="005A3CC8" w:rsidRDefault="005A3CC8">
      <w:pPr>
        <w:rPr>
          <w:rFonts w:ascii="BlairMdITC TT Medium" w:hAnsi="BlairMdITC TT Medium"/>
        </w:rPr>
      </w:pPr>
      <w:r w:rsidRPr="005A3CC8">
        <w:rPr>
          <w:rFonts w:ascii="BlairMdITC TT Medium" w:hAnsi="BlairMdITC TT Medium"/>
        </w:rPr>
        <w:t>AP World History DBQ Rubric</w:t>
      </w:r>
    </w:p>
    <w:tbl>
      <w:tblPr>
        <w:tblStyle w:val="TableGrid"/>
        <w:tblW w:w="0" w:type="auto"/>
        <w:tblLayout w:type="fixed"/>
        <w:tblLook w:val="04A0"/>
      </w:tblPr>
      <w:tblGrid>
        <w:gridCol w:w="1548"/>
        <w:gridCol w:w="3510"/>
        <w:gridCol w:w="3330"/>
        <w:gridCol w:w="3150"/>
        <w:gridCol w:w="3078"/>
      </w:tblGrid>
      <w:tr w:rsidR="000212D0" w:rsidRPr="005A3CC8">
        <w:tc>
          <w:tcPr>
            <w:tcW w:w="1548" w:type="dxa"/>
            <w:shd w:val="clear" w:color="auto" w:fill="A6A6A6" w:themeFill="background1" w:themeFillShade="A6"/>
          </w:tcPr>
          <w:p w:rsidR="005A3CC8" w:rsidRPr="000212D0" w:rsidRDefault="005A3CC8">
            <w:pPr>
              <w:rPr>
                <w:rFonts w:ascii="Times" w:hAnsi="Times"/>
                <w:sz w:val="20"/>
                <w:szCs w:val="20"/>
              </w:rPr>
            </w:pPr>
          </w:p>
        </w:tc>
        <w:tc>
          <w:tcPr>
            <w:tcW w:w="3510" w:type="dxa"/>
            <w:shd w:val="clear" w:color="auto" w:fill="A6A6A6" w:themeFill="background1" w:themeFillShade="A6"/>
          </w:tcPr>
          <w:p w:rsidR="005A3CC8" w:rsidRPr="005A3CC8" w:rsidRDefault="005A3CC8">
            <w:pPr>
              <w:rPr>
                <w:rFonts w:ascii="Times" w:hAnsi="Times"/>
              </w:rPr>
            </w:pPr>
            <w:r w:rsidRPr="005A3CC8">
              <w:rPr>
                <w:rFonts w:ascii="Times" w:hAnsi="Times"/>
                <w:b/>
              </w:rPr>
              <w:t>Below</w:t>
            </w:r>
            <w:r w:rsidRPr="005A3CC8">
              <w:rPr>
                <w:rFonts w:ascii="Times" w:hAnsi="Times"/>
              </w:rPr>
              <w:t xml:space="preserve"> </w:t>
            </w:r>
            <w:r w:rsidRPr="005A3CC8">
              <w:rPr>
                <w:rFonts w:ascii="Times" w:hAnsi="Times"/>
                <w:b/>
              </w:rPr>
              <w:t>Basic</w:t>
            </w:r>
          </w:p>
          <w:p w:rsidR="005A3CC8" w:rsidRPr="005A3CC8" w:rsidRDefault="005A3CC8">
            <w:pPr>
              <w:rPr>
                <w:rFonts w:ascii="Times" w:hAnsi="Times"/>
                <w:i/>
              </w:rPr>
            </w:pPr>
            <w:r w:rsidRPr="005A3CC8">
              <w:rPr>
                <w:rFonts w:ascii="Times" w:hAnsi="Times"/>
                <w:i/>
              </w:rPr>
              <w:t>does not score</w:t>
            </w:r>
          </w:p>
        </w:tc>
        <w:tc>
          <w:tcPr>
            <w:tcW w:w="3330" w:type="dxa"/>
            <w:shd w:val="clear" w:color="auto" w:fill="A6A6A6" w:themeFill="background1" w:themeFillShade="A6"/>
          </w:tcPr>
          <w:p w:rsidR="005A3CC8" w:rsidRPr="005A3CC8" w:rsidRDefault="005A3CC8">
            <w:pPr>
              <w:rPr>
                <w:rFonts w:ascii="Times" w:hAnsi="Times"/>
                <w:b/>
              </w:rPr>
            </w:pPr>
            <w:r w:rsidRPr="005A3CC8">
              <w:rPr>
                <w:rFonts w:ascii="Times" w:hAnsi="Times"/>
                <w:b/>
              </w:rPr>
              <w:t>Basic</w:t>
            </w:r>
          </w:p>
          <w:p w:rsidR="005A3CC8" w:rsidRPr="005A3CC8" w:rsidRDefault="005A3CC8">
            <w:pPr>
              <w:rPr>
                <w:rFonts w:ascii="Times" w:hAnsi="Times"/>
                <w:i/>
              </w:rPr>
            </w:pPr>
            <w:r w:rsidRPr="005A3CC8">
              <w:rPr>
                <w:rFonts w:ascii="Times" w:hAnsi="Times"/>
                <w:i/>
              </w:rPr>
              <w:t>possibly scores</w:t>
            </w:r>
          </w:p>
        </w:tc>
        <w:tc>
          <w:tcPr>
            <w:tcW w:w="3150" w:type="dxa"/>
            <w:shd w:val="clear" w:color="auto" w:fill="A6A6A6" w:themeFill="background1" w:themeFillShade="A6"/>
          </w:tcPr>
          <w:p w:rsidR="005A3CC8" w:rsidRPr="005A3CC8" w:rsidRDefault="005A3CC8">
            <w:pPr>
              <w:rPr>
                <w:rFonts w:ascii="Times" w:hAnsi="Times"/>
                <w:b/>
              </w:rPr>
            </w:pPr>
            <w:r w:rsidRPr="005A3CC8">
              <w:rPr>
                <w:rFonts w:ascii="Times" w:hAnsi="Times"/>
                <w:b/>
              </w:rPr>
              <w:t xml:space="preserve">Proficient </w:t>
            </w:r>
          </w:p>
          <w:p w:rsidR="005A3CC8" w:rsidRPr="005A3CC8" w:rsidRDefault="005A3CC8">
            <w:pPr>
              <w:rPr>
                <w:rFonts w:ascii="Times" w:hAnsi="Times"/>
                <w:i/>
              </w:rPr>
            </w:pPr>
            <w:r w:rsidRPr="005A3CC8">
              <w:rPr>
                <w:rFonts w:ascii="Times" w:hAnsi="Times"/>
                <w:i/>
              </w:rPr>
              <w:t xml:space="preserve">scores </w:t>
            </w:r>
          </w:p>
        </w:tc>
        <w:tc>
          <w:tcPr>
            <w:tcW w:w="3078" w:type="dxa"/>
            <w:shd w:val="clear" w:color="auto" w:fill="A6A6A6" w:themeFill="background1" w:themeFillShade="A6"/>
          </w:tcPr>
          <w:p w:rsidR="005A3CC8" w:rsidRPr="005A3CC8" w:rsidRDefault="005A3CC8">
            <w:pPr>
              <w:rPr>
                <w:rFonts w:ascii="Times" w:hAnsi="Times"/>
                <w:b/>
              </w:rPr>
            </w:pPr>
            <w:r w:rsidRPr="005A3CC8">
              <w:rPr>
                <w:rFonts w:ascii="Times" w:hAnsi="Times"/>
                <w:b/>
              </w:rPr>
              <w:t>Advanced</w:t>
            </w:r>
          </w:p>
          <w:p w:rsidR="005A3CC8" w:rsidRPr="005A3CC8" w:rsidRDefault="005A3CC8">
            <w:pPr>
              <w:rPr>
                <w:rFonts w:ascii="Times" w:hAnsi="Times"/>
                <w:i/>
              </w:rPr>
            </w:pPr>
            <w:r w:rsidRPr="005A3CC8">
              <w:rPr>
                <w:rFonts w:ascii="Times" w:hAnsi="Times"/>
                <w:i/>
              </w:rPr>
              <w:t>Expanded Core</w:t>
            </w:r>
          </w:p>
        </w:tc>
      </w:tr>
      <w:tr w:rsidR="000212D0" w:rsidRPr="000212D0">
        <w:tc>
          <w:tcPr>
            <w:tcW w:w="1548" w:type="dxa"/>
            <w:shd w:val="clear" w:color="auto" w:fill="A6A6A6" w:themeFill="background1" w:themeFillShade="A6"/>
          </w:tcPr>
          <w:p w:rsidR="00CC5BF2" w:rsidRPr="000212D0" w:rsidRDefault="00CC5BF2" w:rsidP="00CC5BF2">
            <w:pPr>
              <w:jc w:val="center"/>
              <w:rPr>
                <w:rFonts w:ascii="Times" w:hAnsi="Times" w:cs="Arial"/>
                <w:b/>
                <w:sz w:val="20"/>
                <w:szCs w:val="20"/>
              </w:rPr>
            </w:pPr>
          </w:p>
          <w:p w:rsidR="000212D0" w:rsidRDefault="000212D0" w:rsidP="00CC5BF2">
            <w:pPr>
              <w:jc w:val="center"/>
              <w:rPr>
                <w:rFonts w:ascii="Times" w:hAnsi="Times" w:cs="Arial"/>
                <w:b/>
                <w:sz w:val="20"/>
                <w:szCs w:val="20"/>
              </w:rPr>
            </w:pPr>
          </w:p>
          <w:p w:rsidR="005A3CC8" w:rsidRPr="000212D0" w:rsidRDefault="005A3CC8" w:rsidP="00CC5BF2">
            <w:pPr>
              <w:jc w:val="center"/>
              <w:rPr>
                <w:rFonts w:ascii="Times" w:hAnsi="Times" w:cs="Arial"/>
                <w:b/>
                <w:sz w:val="20"/>
                <w:szCs w:val="20"/>
              </w:rPr>
            </w:pPr>
            <w:r w:rsidRPr="000212D0">
              <w:rPr>
                <w:rFonts w:ascii="Times" w:hAnsi="Times" w:cs="Arial"/>
                <w:b/>
                <w:sz w:val="20"/>
                <w:szCs w:val="20"/>
              </w:rPr>
              <w:t>Thesis</w:t>
            </w:r>
          </w:p>
          <w:p w:rsidR="00581F8E" w:rsidRPr="000212D0" w:rsidRDefault="00581F8E" w:rsidP="00CC5BF2">
            <w:pPr>
              <w:jc w:val="center"/>
              <w:rPr>
                <w:rFonts w:ascii="Times" w:hAnsi="Times" w:cs="Arial"/>
                <w:b/>
                <w:sz w:val="20"/>
                <w:szCs w:val="20"/>
              </w:rPr>
            </w:pPr>
            <w:r w:rsidRPr="000212D0">
              <w:rPr>
                <w:rFonts w:ascii="Times" w:hAnsi="Times"/>
                <w:i/>
                <w:sz w:val="20"/>
                <w:szCs w:val="20"/>
              </w:rPr>
              <w:t>(1 point)</w:t>
            </w:r>
          </w:p>
        </w:tc>
        <w:tc>
          <w:tcPr>
            <w:tcW w:w="3510" w:type="dxa"/>
          </w:tcPr>
          <w:p w:rsidR="005A3CC8" w:rsidRPr="000212D0" w:rsidRDefault="00CC5BF2" w:rsidP="00CC5BF2">
            <w:pPr>
              <w:rPr>
                <w:rFonts w:ascii="Times" w:hAnsi="Times"/>
                <w:sz w:val="20"/>
                <w:szCs w:val="20"/>
              </w:rPr>
            </w:pPr>
            <w:r w:rsidRPr="000212D0">
              <w:rPr>
                <w:rFonts w:ascii="Times" w:hAnsi="Times"/>
                <w:sz w:val="20"/>
                <w:szCs w:val="20"/>
              </w:rPr>
              <w:t xml:space="preserve">Thesis does not appear to be present.  Thesis attempt is made but is a regeneration of prompt.  Thesis does not respond to entire prompt. Categories in attempt are missing/vague/ confusing/not relevant to the prompt. Thesis does not take a position in relation to the prompt. </w:t>
            </w:r>
          </w:p>
        </w:tc>
        <w:tc>
          <w:tcPr>
            <w:tcW w:w="3330" w:type="dxa"/>
          </w:tcPr>
          <w:p w:rsidR="005A3CC8" w:rsidRPr="000212D0" w:rsidRDefault="00CC5BF2">
            <w:pPr>
              <w:rPr>
                <w:rFonts w:ascii="Times" w:hAnsi="Times"/>
                <w:sz w:val="20"/>
                <w:szCs w:val="20"/>
              </w:rPr>
            </w:pPr>
            <w:r w:rsidRPr="000212D0">
              <w:rPr>
                <w:rFonts w:ascii="Times" w:hAnsi="Times"/>
                <w:sz w:val="20"/>
                <w:szCs w:val="20"/>
              </w:rPr>
              <w:t xml:space="preserve">Minimally acceptable thesis attempt is present.  Thesis addresses the entire prompt and takes a position in relation to the prompt.  Thesis sets out categories for discussion, but may be somewhat weak/vague.  </w:t>
            </w:r>
            <w:r w:rsidR="009534C5" w:rsidRPr="000212D0">
              <w:rPr>
                <w:rFonts w:ascii="Times" w:hAnsi="Times"/>
                <w:sz w:val="20"/>
                <w:szCs w:val="20"/>
              </w:rPr>
              <w:t xml:space="preserve">Thesis attempt merely provides an overview of topics covered.  </w:t>
            </w:r>
          </w:p>
        </w:tc>
        <w:tc>
          <w:tcPr>
            <w:tcW w:w="3150" w:type="dxa"/>
          </w:tcPr>
          <w:p w:rsidR="005A3CC8" w:rsidRPr="000212D0" w:rsidRDefault="00CC5BF2">
            <w:pPr>
              <w:rPr>
                <w:rFonts w:ascii="Times" w:hAnsi="Times"/>
                <w:sz w:val="20"/>
                <w:szCs w:val="20"/>
              </w:rPr>
            </w:pPr>
            <w:r w:rsidRPr="000212D0">
              <w:rPr>
                <w:rFonts w:ascii="Times" w:hAnsi="Times"/>
                <w:sz w:val="20"/>
                <w:szCs w:val="20"/>
              </w:rPr>
              <w:t>Thesis is clearly present, addresses entire prompt, and takes a position in relation to the prompt.  Thesis sets out c</w:t>
            </w:r>
            <w:r w:rsidR="009534C5" w:rsidRPr="000212D0">
              <w:rPr>
                <w:rFonts w:ascii="Times" w:hAnsi="Times"/>
                <w:sz w:val="20"/>
                <w:szCs w:val="20"/>
              </w:rPr>
              <w:t xml:space="preserve">lear categories for discussion, and relate to the groupings discussed within the essay. </w:t>
            </w:r>
          </w:p>
        </w:tc>
        <w:tc>
          <w:tcPr>
            <w:tcW w:w="3078" w:type="dxa"/>
          </w:tcPr>
          <w:p w:rsidR="005A3CC8" w:rsidRPr="000212D0" w:rsidRDefault="00CC5BF2" w:rsidP="009607C0">
            <w:pPr>
              <w:rPr>
                <w:rFonts w:ascii="Times" w:hAnsi="Times"/>
                <w:sz w:val="20"/>
                <w:szCs w:val="20"/>
              </w:rPr>
            </w:pPr>
            <w:r w:rsidRPr="000212D0">
              <w:rPr>
                <w:rFonts w:ascii="Times" w:hAnsi="Times"/>
                <w:sz w:val="20"/>
                <w:szCs w:val="20"/>
              </w:rPr>
              <w:t xml:space="preserve">Thesis is present, clear, and strong. </w:t>
            </w:r>
            <w:r w:rsidR="009607C0" w:rsidRPr="000212D0">
              <w:rPr>
                <w:rFonts w:ascii="Times" w:hAnsi="Times"/>
                <w:sz w:val="20"/>
                <w:szCs w:val="20"/>
              </w:rPr>
              <w:t>Thesis goes beyond simply taking a stand and reflects an analysis of the material and subjects requested in the prompt.  Categ</w:t>
            </w:r>
            <w:r w:rsidR="009534C5" w:rsidRPr="000212D0">
              <w:rPr>
                <w:rFonts w:ascii="Times" w:hAnsi="Times"/>
                <w:sz w:val="20"/>
                <w:szCs w:val="20"/>
              </w:rPr>
              <w:t xml:space="preserve">ories discussed in thesis are analytical and relate to the groupings being used in the essay.  </w:t>
            </w:r>
          </w:p>
        </w:tc>
      </w:tr>
      <w:tr w:rsidR="000212D0" w:rsidRPr="000212D0">
        <w:tc>
          <w:tcPr>
            <w:tcW w:w="1548" w:type="dxa"/>
            <w:shd w:val="clear" w:color="auto" w:fill="A6A6A6" w:themeFill="background1" w:themeFillShade="A6"/>
          </w:tcPr>
          <w:p w:rsidR="000212D0" w:rsidRDefault="000212D0" w:rsidP="000212D0">
            <w:pPr>
              <w:jc w:val="center"/>
              <w:rPr>
                <w:rFonts w:ascii="Times" w:hAnsi="Times" w:cs="Arial"/>
                <w:b/>
                <w:sz w:val="20"/>
                <w:szCs w:val="20"/>
              </w:rPr>
            </w:pPr>
          </w:p>
          <w:p w:rsidR="005A3CC8" w:rsidRPr="000212D0" w:rsidRDefault="005A3CC8" w:rsidP="000212D0">
            <w:pPr>
              <w:jc w:val="center"/>
              <w:rPr>
                <w:rFonts w:ascii="Times" w:hAnsi="Times" w:cs="Arial"/>
                <w:b/>
                <w:sz w:val="20"/>
                <w:szCs w:val="20"/>
              </w:rPr>
            </w:pPr>
            <w:r w:rsidRPr="000212D0">
              <w:rPr>
                <w:rFonts w:ascii="Times" w:hAnsi="Times" w:cs="Arial"/>
                <w:b/>
                <w:sz w:val="20"/>
                <w:szCs w:val="20"/>
              </w:rPr>
              <w:t>Understanding basic meaning of documents</w:t>
            </w:r>
          </w:p>
          <w:p w:rsidR="00581F8E" w:rsidRPr="000212D0" w:rsidRDefault="00581F8E" w:rsidP="00581F8E">
            <w:pPr>
              <w:jc w:val="center"/>
              <w:rPr>
                <w:rFonts w:ascii="Times" w:hAnsi="Times" w:cs="Arial"/>
                <w:sz w:val="20"/>
                <w:szCs w:val="20"/>
              </w:rPr>
            </w:pPr>
            <w:r w:rsidRPr="000212D0">
              <w:rPr>
                <w:rFonts w:ascii="Times" w:hAnsi="Times"/>
                <w:i/>
                <w:sz w:val="20"/>
                <w:szCs w:val="20"/>
              </w:rPr>
              <w:t>(1 point)</w:t>
            </w:r>
          </w:p>
        </w:tc>
        <w:tc>
          <w:tcPr>
            <w:tcW w:w="3510" w:type="dxa"/>
          </w:tcPr>
          <w:p w:rsidR="005A3CC8" w:rsidRPr="000212D0" w:rsidRDefault="009534C5">
            <w:pPr>
              <w:rPr>
                <w:rFonts w:ascii="Times" w:hAnsi="Times"/>
                <w:sz w:val="20"/>
                <w:szCs w:val="20"/>
              </w:rPr>
            </w:pPr>
            <w:r w:rsidRPr="000212D0">
              <w:rPr>
                <w:rFonts w:ascii="Times" w:hAnsi="Times"/>
                <w:sz w:val="20"/>
                <w:szCs w:val="20"/>
              </w:rPr>
              <w:t xml:space="preserve">Essay does not address </w:t>
            </w:r>
            <w:r w:rsidRPr="000212D0">
              <w:rPr>
                <w:rFonts w:ascii="Times" w:hAnsi="Times"/>
                <w:b/>
                <w:sz w:val="20"/>
                <w:szCs w:val="20"/>
                <w:u w:val="single"/>
              </w:rPr>
              <w:t>all</w:t>
            </w:r>
            <w:r w:rsidRPr="000212D0">
              <w:rPr>
                <w:rFonts w:ascii="Times" w:hAnsi="Times"/>
                <w:sz w:val="20"/>
                <w:szCs w:val="20"/>
              </w:rPr>
              <w:t xml:space="preserve"> documents.  Documents are simply listed, quoted, or summarized.  Essay misinterprets </w:t>
            </w:r>
            <w:r w:rsidR="00581F8E" w:rsidRPr="000212D0">
              <w:rPr>
                <w:rFonts w:ascii="Times" w:hAnsi="Times"/>
                <w:sz w:val="20"/>
                <w:szCs w:val="20"/>
              </w:rPr>
              <w:t>more than one document</w:t>
            </w:r>
            <w:r w:rsidRPr="000212D0">
              <w:rPr>
                <w:rFonts w:ascii="Times" w:hAnsi="Times"/>
                <w:sz w:val="20"/>
                <w:szCs w:val="20"/>
              </w:rPr>
              <w:t xml:space="preserve">. </w:t>
            </w:r>
          </w:p>
        </w:tc>
        <w:tc>
          <w:tcPr>
            <w:tcW w:w="3330" w:type="dxa"/>
          </w:tcPr>
          <w:p w:rsidR="005A3CC8" w:rsidRPr="000212D0" w:rsidRDefault="009534C5" w:rsidP="00581F8E">
            <w:pPr>
              <w:rPr>
                <w:rFonts w:ascii="Times" w:hAnsi="Times"/>
                <w:sz w:val="20"/>
                <w:szCs w:val="20"/>
              </w:rPr>
            </w:pPr>
            <w:r w:rsidRPr="000212D0">
              <w:rPr>
                <w:rFonts w:ascii="Times" w:hAnsi="Times"/>
                <w:sz w:val="20"/>
                <w:szCs w:val="20"/>
              </w:rPr>
              <w:t xml:space="preserve">Addresses </w:t>
            </w:r>
            <w:r w:rsidRPr="000212D0">
              <w:rPr>
                <w:rFonts w:ascii="Times" w:hAnsi="Times"/>
                <w:b/>
                <w:sz w:val="20"/>
                <w:szCs w:val="20"/>
                <w:u w:val="single"/>
              </w:rPr>
              <w:t>all</w:t>
            </w:r>
            <w:r w:rsidRPr="000212D0">
              <w:rPr>
                <w:rFonts w:ascii="Times" w:hAnsi="Times"/>
                <w:sz w:val="20"/>
                <w:szCs w:val="20"/>
              </w:rPr>
              <w:t xml:space="preserve"> documents in essay and demonstrates </w:t>
            </w:r>
            <w:r w:rsidR="00581F8E" w:rsidRPr="000212D0">
              <w:rPr>
                <w:rFonts w:ascii="Times" w:hAnsi="Times"/>
                <w:sz w:val="20"/>
                <w:szCs w:val="20"/>
              </w:rPr>
              <w:t xml:space="preserve">understanding of all documents, or all but one document. Document use is mainly summary. </w:t>
            </w:r>
          </w:p>
        </w:tc>
        <w:tc>
          <w:tcPr>
            <w:tcW w:w="3150" w:type="dxa"/>
          </w:tcPr>
          <w:p w:rsidR="005A3CC8" w:rsidRPr="000212D0" w:rsidRDefault="00581F8E">
            <w:pPr>
              <w:rPr>
                <w:rFonts w:ascii="Times" w:hAnsi="Times"/>
                <w:sz w:val="20"/>
                <w:szCs w:val="20"/>
              </w:rPr>
            </w:pPr>
            <w:r w:rsidRPr="000212D0">
              <w:rPr>
                <w:rFonts w:ascii="Times" w:hAnsi="Times"/>
                <w:sz w:val="20"/>
                <w:szCs w:val="20"/>
              </w:rPr>
              <w:t xml:space="preserve">Addresses </w:t>
            </w:r>
            <w:r w:rsidRPr="000212D0">
              <w:rPr>
                <w:rFonts w:ascii="Times" w:hAnsi="Times"/>
                <w:b/>
                <w:sz w:val="20"/>
                <w:szCs w:val="20"/>
                <w:u w:val="single"/>
              </w:rPr>
              <w:t>all</w:t>
            </w:r>
            <w:r w:rsidRPr="000212D0">
              <w:rPr>
                <w:rFonts w:ascii="Times" w:hAnsi="Times"/>
                <w:sz w:val="20"/>
                <w:szCs w:val="20"/>
              </w:rPr>
              <w:t xml:space="preserve"> documents and demonstrates understanding of all documents.  Some/many documents are used to analyze and support a main idea or position relating to the prompt.  </w:t>
            </w:r>
          </w:p>
        </w:tc>
        <w:tc>
          <w:tcPr>
            <w:tcW w:w="3078" w:type="dxa"/>
          </w:tcPr>
          <w:p w:rsidR="005A3CC8" w:rsidRPr="000212D0" w:rsidRDefault="00581F8E">
            <w:pPr>
              <w:rPr>
                <w:rFonts w:ascii="Times" w:hAnsi="Times"/>
                <w:sz w:val="20"/>
                <w:szCs w:val="20"/>
              </w:rPr>
            </w:pPr>
            <w:r w:rsidRPr="000212D0">
              <w:rPr>
                <w:rFonts w:ascii="Times" w:hAnsi="Times"/>
                <w:sz w:val="20"/>
                <w:szCs w:val="20"/>
              </w:rPr>
              <w:t xml:space="preserve">Writer demonstrates understanding of </w:t>
            </w:r>
            <w:r w:rsidRPr="000212D0">
              <w:rPr>
                <w:rFonts w:ascii="Times" w:hAnsi="Times"/>
                <w:b/>
                <w:sz w:val="20"/>
                <w:szCs w:val="20"/>
                <w:u w:val="single"/>
              </w:rPr>
              <w:t>all</w:t>
            </w:r>
            <w:r w:rsidRPr="000212D0">
              <w:rPr>
                <w:rFonts w:ascii="Times" w:hAnsi="Times"/>
                <w:sz w:val="20"/>
                <w:szCs w:val="20"/>
              </w:rPr>
              <w:t xml:space="preserve"> documents by analyzing aspects of the document in relation to the prompt.  </w:t>
            </w:r>
          </w:p>
        </w:tc>
      </w:tr>
      <w:tr w:rsidR="000212D0" w:rsidRPr="000212D0">
        <w:tc>
          <w:tcPr>
            <w:tcW w:w="1548" w:type="dxa"/>
            <w:shd w:val="clear" w:color="auto" w:fill="A6A6A6" w:themeFill="background1" w:themeFillShade="A6"/>
          </w:tcPr>
          <w:p w:rsidR="00290C5B" w:rsidRPr="000212D0" w:rsidRDefault="00290C5B" w:rsidP="00290C5B">
            <w:pPr>
              <w:jc w:val="center"/>
              <w:rPr>
                <w:rFonts w:ascii="Times" w:hAnsi="Times" w:cs="Arial"/>
                <w:b/>
                <w:sz w:val="20"/>
                <w:szCs w:val="20"/>
              </w:rPr>
            </w:pPr>
          </w:p>
          <w:p w:rsidR="00290C5B" w:rsidRPr="000212D0" w:rsidRDefault="00290C5B" w:rsidP="00290C5B">
            <w:pPr>
              <w:jc w:val="center"/>
              <w:rPr>
                <w:rFonts w:ascii="Times" w:hAnsi="Times" w:cs="Arial"/>
                <w:b/>
                <w:sz w:val="20"/>
                <w:szCs w:val="20"/>
              </w:rPr>
            </w:pPr>
          </w:p>
          <w:p w:rsidR="005A3CC8" w:rsidRPr="000212D0" w:rsidRDefault="005A3CC8" w:rsidP="00290C5B">
            <w:pPr>
              <w:jc w:val="center"/>
              <w:rPr>
                <w:rFonts w:ascii="Times" w:hAnsi="Times" w:cs="Arial"/>
                <w:b/>
                <w:sz w:val="20"/>
                <w:szCs w:val="20"/>
              </w:rPr>
            </w:pPr>
            <w:r w:rsidRPr="000212D0">
              <w:rPr>
                <w:rFonts w:ascii="Times" w:hAnsi="Times" w:cs="Arial"/>
                <w:b/>
                <w:sz w:val="20"/>
                <w:szCs w:val="20"/>
              </w:rPr>
              <w:t>Evidence</w:t>
            </w:r>
          </w:p>
          <w:p w:rsidR="00581F8E" w:rsidRPr="000212D0" w:rsidRDefault="00581F8E" w:rsidP="00290C5B">
            <w:pPr>
              <w:jc w:val="center"/>
              <w:rPr>
                <w:rFonts w:ascii="Times" w:hAnsi="Times" w:cs="Arial"/>
                <w:b/>
                <w:sz w:val="20"/>
                <w:szCs w:val="20"/>
              </w:rPr>
            </w:pPr>
            <w:r w:rsidRPr="000212D0">
              <w:rPr>
                <w:rFonts w:ascii="Times" w:hAnsi="Times"/>
                <w:i/>
                <w:sz w:val="20"/>
                <w:szCs w:val="20"/>
              </w:rPr>
              <w:t>(2 points)</w:t>
            </w:r>
          </w:p>
        </w:tc>
        <w:tc>
          <w:tcPr>
            <w:tcW w:w="3510" w:type="dxa"/>
          </w:tcPr>
          <w:p w:rsidR="00BD54FC" w:rsidRPr="000212D0" w:rsidRDefault="00BD54FC">
            <w:pPr>
              <w:rPr>
                <w:rFonts w:ascii="Times" w:hAnsi="Times"/>
                <w:sz w:val="20"/>
                <w:szCs w:val="20"/>
              </w:rPr>
            </w:pPr>
            <w:r w:rsidRPr="000212D0">
              <w:rPr>
                <w:rFonts w:ascii="Times" w:hAnsi="Times"/>
                <w:sz w:val="20"/>
                <w:szCs w:val="20"/>
              </w:rPr>
              <w:t>Essay does make use of documents as evidence and simply summarizes</w:t>
            </w:r>
            <w:r w:rsidR="000D4A6F" w:rsidRPr="000212D0">
              <w:rPr>
                <w:rFonts w:ascii="Times" w:hAnsi="Times"/>
                <w:sz w:val="20"/>
                <w:szCs w:val="20"/>
              </w:rPr>
              <w:t xml:space="preserve"> or paraphrases</w:t>
            </w:r>
            <w:r w:rsidRPr="000212D0">
              <w:rPr>
                <w:rFonts w:ascii="Times" w:hAnsi="Times"/>
                <w:sz w:val="20"/>
                <w:szCs w:val="20"/>
              </w:rPr>
              <w:t xml:space="preserve"> </w:t>
            </w:r>
            <w:r w:rsidR="000D4A6F" w:rsidRPr="000212D0">
              <w:rPr>
                <w:rFonts w:ascii="Times" w:hAnsi="Times"/>
                <w:sz w:val="20"/>
                <w:szCs w:val="20"/>
              </w:rPr>
              <w:t>documents.  M</w:t>
            </w:r>
            <w:r w:rsidRPr="000212D0">
              <w:rPr>
                <w:rFonts w:ascii="Times" w:hAnsi="Times"/>
                <w:sz w:val="20"/>
                <w:szCs w:val="20"/>
              </w:rPr>
              <w:t xml:space="preserve">ay attempt to use documents as evidence, but attempt is weak/vague/confusing/incorrectly used.  Not enough documents are used as evidence.  </w:t>
            </w:r>
          </w:p>
        </w:tc>
        <w:tc>
          <w:tcPr>
            <w:tcW w:w="3330" w:type="dxa"/>
          </w:tcPr>
          <w:p w:rsidR="005A3CC8" w:rsidRPr="000212D0" w:rsidRDefault="00BD54FC">
            <w:pPr>
              <w:rPr>
                <w:rFonts w:ascii="Times" w:hAnsi="Times"/>
                <w:sz w:val="20"/>
                <w:szCs w:val="20"/>
              </w:rPr>
            </w:pPr>
            <w:r w:rsidRPr="000212D0">
              <w:rPr>
                <w:rFonts w:ascii="Times" w:hAnsi="Times"/>
                <w:sz w:val="20"/>
                <w:szCs w:val="20"/>
              </w:rPr>
              <w:t xml:space="preserve">Attempts to use documents as evidence to support a position/thesis relevant to the prompt.  Attempt may be vague or questionable. Essay over-quotes documents. May utilize all but two documents as evidence for one point. </w:t>
            </w:r>
          </w:p>
        </w:tc>
        <w:tc>
          <w:tcPr>
            <w:tcW w:w="3150" w:type="dxa"/>
          </w:tcPr>
          <w:p w:rsidR="005A3CC8" w:rsidRPr="000212D0" w:rsidRDefault="00BD54FC">
            <w:pPr>
              <w:rPr>
                <w:rFonts w:ascii="Times" w:hAnsi="Times"/>
                <w:sz w:val="20"/>
                <w:szCs w:val="20"/>
              </w:rPr>
            </w:pPr>
            <w:r w:rsidRPr="000212D0">
              <w:rPr>
                <w:rFonts w:ascii="Times" w:hAnsi="Times"/>
                <w:sz w:val="20"/>
                <w:szCs w:val="20"/>
              </w:rPr>
              <w:t xml:space="preserve">All documents, or all but one, are utilized as evidence to analyze and support a position/thesis.  </w:t>
            </w:r>
            <w:r w:rsidR="000B2950" w:rsidRPr="000212D0">
              <w:rPr>
                <w:rFonts w:ascii="Times" w:hAnsi="Times"/>
                <w:sz w:val="20"/>
                <w:szCs w:val="20"/>
              </w:rPr>
              <w:t xml:space="preserve">Evidence clearly relates to and supports thesis and used in such a way as to provide explanation/ analysis to question posed by the prompt. </w:t>
            </w:r>
          </w:p>
        </w:tc>
        <w:tc>
          <w:tcPr>
            <w:tcW w:w="3078" w:type="dxa"/>
          </w:tcPr>
          <w:p w:rsidR="005A3CC8" w:rsidRPr="000212D0" w:rsidRDefault="000B2950">
            <w:pPr>
              <w:rPr>
                <w:rFonts w:ascii="Times" w:hAnsi="Times"/>
                <w:sz w:val="20"/>
                <w:szCs w:val="20"/>
              </w:rPr>
            </w:pPr>
            <w:r w:rsidRPr="000212D0">
              <w:rPr>
                <w:rFonts w:ascii="Times" w:hAnsi="Times"/>
                <w:sz w:val="20"/>
                <w:szCs w:val="20"/>
              </w:rPr>
              <w:t xml:space="preserve">All documents are used to analytically and persuasively support thesis and reveal a deep understanding of the material and topics requested by the prompt.  </w:t>
            </w:r>
          </w:p>
        </w:tc>
      </w:tr>
      <w:tr w:rsidR="000212D0" w:rsidRPr="000212D0">
        <w:tc>
          <w:tcPr>
            <w:tcW w:w="1548" w:type="dxa"/>
            <w:shd w:val="clear" w:color="auto" w:fill="A6A6A6" w:themeFill="background1" w:themeFillShade="A6"/>
          </w:tcPr>
          <w:p w:rsidR="000212D0" w:rsidRDefault="000212D0" w:rsidP="00290C5B">
            <w:pPr>
              <w:jc w:val="center"/>
              <w:rPr>
                <w:rFonts w:ascii="Times" w:hAnsi="Times" w:cs="Arial"/>
                <w:b/>
                <w:sz w:val="20"/>
                <w:szCs w:val="20"/>
              </w:rPr>
            </w:pPr>
          </w:p>
          <w:p w:rsidR="005A3CC8" w:rsidRPr="000212D0" w:rsidRDefault="000B2950" w:rsidP="00290C5B">
            <w:pPr>
              <w:jc w:val="center"/>
              <w:rPr>
                <w:rFonts w:ascii="Times" w:hAnsi="Times" w:cs="Arial"/>
                <w:b/>
                <w:sz w:val="20"/>
                <w:szCs w:val="20"/>
              </w:rPr>
            </w:pPr>
            <w:r w:rsidRPr="000212D0">
              <w:rPr>
                <w:rFonts w:ascii="Times" w:hAnsi="Times" w:cs="Arial"/>
                <w:b/>
                <w:sz w:val="20"/>
                <w:szCs w:val="20"/>
              </w:rPr>
              <w:t xml:space="preserve">Analyzing Docs by </w:t>
            </w:r>
            <w:r w:rsidR="005A3CC8" w:rsidRPr="000212D0">
              <w:rPr>
                <w:rFonts w:ascii="Times" w:hAnsi="Times" w:cs="Arial"/>
                <w:b/>
                <w:sz w:val="20"/>
                <w:szCs w:val="20"/>
              </w:rPr>
              <w:t>Grouping</w:t>
            </w:r>
          </w:p>
          <w:p w:rsidR="00581F8E" w:rsidRPr="000212D0" w:rsidRDefault="00581F8E" w:rsidP="00290C5B">
            <w:pPr>
              <w:jc w:val="center"/>
              <w:rPr>
                <w:rFonts w:ascii="Times" w:hAnsi="Times" w:cs="Arial"/>
                <w:b/>
                <w:sz w:val="20"/>
                <w:szCs w:val="20"/>
              </w:rPr>
            </w:pPr>
            <w:r w:rsidRPr="000212D0">
              <w:rPr>
                <w:rFonts w:ascii="Times" w:hAnsi="Times"/>
                <w:i/>
                <w:sz w:val="20"/>
                <w:szCs w:val="20"/>
              </w:rPr>
              <w:t>(1 point)</w:t>
            </w:r>
          </w:p>
        </w:tc>
        <w:tc>
          <w:tcPr>
            <w:tcW w:w="3510" w:type="dxa"/>
          </w:tcPr>
          <w:p w:rsidR="005A3CC8" w:rsidRPr="000212D0" w:rsidRDefault="000B2950">
            <w:pPr>
              <w:rPr>
                <w:rFonts w:ascii="Times" w:hAnsi="Times"/>
                <w:sz w:val="20"/>
                <w:szCs w:val="20"/>
              </w:rPr>
            </w:pPr>
            <w:r w:rsidRPr="000212D0">
              <w:rPr>
                <w:rFonts w:ascii="Times" w:hAnsi="Times"/>
                <w:sz w:val="20"/>
                <w:szCs w:val="20"/>
              </w:rPr>
              <w:t xml:space="preserve">Essay does not group documents.  Attempts at grouping are made, but reveal a weak or misinterpreted understanding of documents.  Group attempts are made, but do not reveal an analysis of documents.  </w:t>
            </w:r>
          </w:p>
        </w:tc>
        <w:tc>
          <w:tcPr>
            <w:tcW w:w="3330" w:type="dxa"/>
          </w:tcPr>
          <w:p w:rsidR="005A3CC8" w:rsidRPr="000212D0" w:rsidRDefault="000B2950" w:rsidP="002D5972">
            <w:pPr>
              <w:rPr>
                <w:rFonts w:ascii="Times" w:hAnsi="Times"/>
                <w:sz w:val="20"/>
                <w:szCs w:val="20"/>
              </w:rPr>
            </w:pPr>
            <w:r w:rsidRPr="000212D0">
              <w:rPr>
                <w:rFonts w:ascii="Times" w:hAnsi="Times"/>
                <w:sz w:val="20"/>
                <w:szCs w:val="20"/>
              </w:rPr>
              <w:t xml:space="preserve">Essay creates minimally acceptable groupings.  Groupings do not reveal that student has analyzed documents and </w:t>
            </w:r>
            <w:r w:rsidR="009A27AC" w:rsidRPr="000212D0">
              <w:rPr>
                <w:rFonts w:ascii="Times" w:hAnsi="Times"/>
                <w:sz w:val="20"/>
                <w:szCs w:val="20"/>
              </w:rPr>
              <w:t>have instead relied on basic and obvious similarities.  I</w:t>
            </w:r>
            <w:r w:rsidR="002D5972" w:rsidRPr="000212D0">
              <w:rPr>
                <w:rFonts w:ascii="Times" w:hAnsi="Times"/>
                <w:sz w:val="20"/>
                <w:szCs w:val="20"/>
              </w:rPr>
              <w:t xml:space="preserve">nsufficient number of doc groups present.  </w:t>
            </w:r>
          </w:p>
        </w:tc>
        <w:tc>
          <w:tcPr>
            <w:tcW w:w="3150" w:type="dxa"/>
          </w:tcPr>
          <w:p w:rsidR="005A3CC8" w:rsidRPr="000212D0" w:rsidRDefault="009A27AC">
            <w:pPr>
              <w:rPr>
                <w:rFonts w:ascii="Times" w:hAnsi="Times"/>
                <w:sz w:val="20"/>
                <w:szCs w:val="20"/>
              </w:rPr>
            </w:pPr>
            <w:r w:rsidRPr="000212D0">
              <w:rPr>
                <w:rFonts w:ascii="Times" w:hAnsi="Times"/>
                <w:sz w:val="20"/>
                <w:szCs w:val="20"/>
              </w:rPr>
              <w:t xml:space="preserve">Clear </w:t>
            </w:r>
            <w:r w:rsidR="000C5B66" w:rsidRPr="000212D0">
              <w:rPr>
                <w:rFonts w:ascii="Times" w:hAnsi="Times"/>
                <w:sz w:val="20"/>
                <w:szCs w:val="20"/>
              </w:rPr>
              <w:t xml:space="preserve">and sufficient document groupings are present.  Groupings reveal analysis and relate to and support thesis/position.  </w:t>
            </w:r>
            <w:r w:rsidR="00B55093" w:rsidRPr="000212D0">
              <w:rPr>
                <w:rFonts w:ascii="Times" w:hAnsi="Times"/>
                <w:sz w:val="20"/>
                <w:szCs w:val="20"/>
              </w:rPr>
              <w:t xml:space="preserve">Relationships between documents are analyzed. </w:t>
            </w:r>
          </w:p>
        </w:tc>
        <w:tc>
          <w:tcPr>
            <w:tcW w:w="3078" w:type="dxa"/>
          </w:tcPr>
          <w:p w:rsidR="005A3CC8" w:rsidRPr="000212D0" w:rsidRDefault="00B55093" w:rsidP="00B55093">
            <w:pPr>
              <w:rPr>
                <w:rFonts w:ascii="Times" w:hAnsi="Times"/>
                <w:sz w:val="20"/>
                <w:szCs w:val="20"/>
              </w:rPr>
            </w:pPr>
            <w:r w:rsidRPr="000212D0">
              <w:rPr>
                <w:rFonts w:ascii="Times" w:hAnsi="Times"/>
                <w:sz w:val="20"/>
                <w:szCs w:val="20"/>
              </w:rPr>
              <w:t xml:space="preserve">Multiple groupings are present and demonstrate strong analysis and deep understanding of material.  Synthesis of documents, information, </w:t>
            </w:r>
            <w:r w:rsidR="00EE3BBD" w:rsidRPr="000212D0">
              <w:rPr>
                <w:rFonts w:ascii="Times" w:hAnsi="Times"/>
                <w:sz w:val="20"/>
                <w:szCs w:val="20"/>
              </w:rPr>
              <w:t xml:space="preserve">relationships, etc. is revealed in groups.  </w:t>
            </w:r>
          </w:p>
        </w:tc>
      </w:tr>
      <w:tr w:rsidR="000212D0" w:rsidRPr="000212D0">
        <w:tc>
          <w:tcPr>
            <w:tcW w:w="1548" w:type="dxa"/>
            <w:shd w:val="clear" w:color="auto" w:fill="A6A6A6" w:themeFill="background1" w:themeFillShade="A6"/>
          </w:tcPr>
          <w:p w:rsidR="000212D0" w:rsidRDefault="000212D0" w:rsidP="00290C5B">
            <w:pPr>
              <w:jc w:val="center"/>
              <w:rPr>
                <w:rFonts w:ascii="Times" w:hAnsi="Times" w:cs="Arial"/>
                <w:b/>
                <w:sz w:val="20"/>
                <w:szCs w:val="20"/>
              </w:rPr>
            </w:pPr>
          </w:p>
          <w:p w:rsidR="005A3CC8" w:rsidRPr="000212D0" w:rsidRDefault="005A3CC8" w:rsidP="00290C5B">
            <w:pPr>
              <w:jc w:val="center"/>
              <w:rPr>
                <w:rFonts w:ascii="Times" w:hAnsi="Times" w:cs="Arial"/>
                <w:b/>
                <w:sz w:val="20"/>
                <w:szCs w:val="20"/>
              </w:rPr>
            </w:pPr>
            <w:r w:rsidRPr="000212D0">
              <w:rPr>
                <w:rFonts w:ascii="Times" w:hAnsi="Times" w:cs="Arial"/>
                <w:b/>
                <w:sz w:val="20"/>
                <w:szCs w:val="20"/>
              </w:rPr>
              <w:t>Analyzes Point of View</w:t>
            </w:r>
          </w:p>
          <w:p w:rsidR="00581F8E" w:rsidRPr="000212D0" w:rsidRDefault="00581F8E" w:rsidP="00290C5B">
            <w:pPr>
              <w:jc w:val="center"/>
              <w:rPr>
                <w:rFonts w:ascii="Times" w:hAnsi="Times" w:cs="Arial"/>
                <w:sz w:val="20"/>
                <w:szCs w:val="20"/>
              </w:rPr>
            </w:pPr>
            <w:r w:rsidRPr="000212D0">
              <w:rPr>
                <w:rFonts w:ascii="Times" w:hAnsi="Times"/>
                <w:i/>
                <w:sz w:val="20"/>
                <w:szCs w:val="20"/>
              </w:rPr>
              <w:t>(1 point)</w:t>
            </w:r>
          </w:p>
        </w:tc>
        <w:tc>
          <w:tcPr>
            <w:tcW w:w="3510" w:type="dxa"/>
          </w:tcPr>
          <w:p w:rsidR="005A3CC8" w:rsidRPr="000212D0" w:rsidRDefault="00EE3BBD">
            <w:pPr>
              <w:rPr>
                <w:rFonts w:ascii="Times" w:hAnsi="Times"/>
                <w:sz w:val="20"/>
                <w:szCs w:val="20"/>
              </w:rPr>
            </w:pPr>
            <w:r w:rsidRPr="000212D0">
              <w:rPr>
                <w:rFonts w:ascii="Times" w:hAnsi="Times"/>
                <w:sz w:val="20"/>
                <w:szCs w:val="20"/>
              </w:rPr>
              <w:t xml:space="preserve">No attempt to analyze POV is present. </w:t>
            </w:r>
            <w:r w:rsidR="00463FD4" w:rsidRPr="000212D0">
              <w:rPr>
                <w:rFonts w:ascii="Times" w:hAnsi="Times"/>
                <w:sz w:val="20"/>
                <w:szCs w:val="20"/>
              </w:rPr>
              <w:t xml:space="preserve"> Attempt to analyze POV in doc(s) is present but weak or inaccurate.  Student </w:t>
            </w:r>
            <w:r w:rsidR="00463FD4" w:rsidRPr="000212D0">
              <w:rPr>
                <w:rFonts w:ascii="Times" w:hAnsi="Times"/>
                <w:i/>
                <w:sz w:val="20"/>
                <w:szCs w:val="20"/>
              </w:rPr>
              <w:t>tells</w:t>
            </w:r>
            <w:r w:rsidR="00463FD4" w:rsidRPr="000212D0">
              <w:rPr>
                <w:rFonts w:ascii="Times" w:hAnsi="Times"/>
                <w:sz w:val="20"/>
                <w:szCs w:val="20"/>
              </w:rPr>
              <w:t xml:space="preserve"> the POV of document, but does not </w:t>
            </w:r>
            <w:r w:rsidR="00463FD4" w:rsidRPr="000212D0">
              <w:rPr>
                <w:rFonts w:ascii="Times" w:hAnsi="Times"/>
                <w:i/>
                <w:sz w:val="20"/>
                <w:szCs w:val="20"/>
              </w:rPr>
              <w:t>analyze</w:t>
            </w:r>
            <w:r w:rsidR="00463FD4" w:rsidRPr="000212D0">
              <w:rPr>
                <w:rFonts w:ascii="Times" w:hAnsi="Times"/>
                <w:sz w:val="20"/>
                <w:szCs w:val="20"/>
              </w:rPr>
              <w:t xml:space="preserve"> the POV. </w:t>
            </w:r>
          </w:p>
        </w:tc>
        <w:tc>
          <w:tcPr>
            <w:tcW w:w="3330" w:type="dxa"/>
          </w:tcPr>
          <w:p w:rsidR="005A3CC8" w:rsidRPr="000212D0" w:rsidRDefault="00463FD4">
            <w:pPr>
              <w:rPr>
                <w:rFonts w:ascii="Times" w:hAnsi="Times"/>
                <w:sz w:val="20"/>
                <w:szCs w:val="20"/>
              </w:rPr>
            </w:pPr>
            <w:r w:rsidRPr="000212D0">
              <w:rPr>
                <w:rFonts w:ascii="Times" w:hAnsi="Times"/>
                <w:sz w:val="20"/>
                <w:szCs w:val="20"/>
              </w:rPr>
              <w:t xml:space="preserve">Clear attempt to analyze POV of documents is present.  Analysis may be weak, vague, or confusing.  POV is present in essay, but not a sufficient number of documents are analyzed.  </w:t>
            </w:r>
          </w:p>
        </w:tc>
        <w:tc>
          <w:tcPr>
            <w:tcW w:w="3150" w:type="dxa"/>
          </w:tcPr>
          <w:p w:rsidR="005A3CC8" w:rsidRPr="000212D0" w:rsidRDefault="002D5972">
            <w:pPr>
              <w:rPr>
                <w:rFonts w:ascii="Times" w:hAnsi="Times"/>
                <w:sz w:val="20"/>
                <w:szCs w:val="20"/>
              </w:rPr>
            </w:pPr>
            <w:r w:rsidRPr="000212D0">
              <w:rPr>
                <w:rFonts w:ascii="Times" w:hAnsi="Times"/>
                <w:sz w:val="20"/>
                <w:szCs w:val="20"/>
              </w:rPr>
              <w:t xml:space="preserve">Essay analyzes POV in most documents.  </w:t>
            </w:r>
            <w:r w:rsidR="00E63CE0" w:rsidRPr="000212D0">
              <w:rPr>
                <w:rFonts w:ascii="Times" w:hAnsi="Times"/>
                <w:sz w:val="20"/>
                <w:szCs w:val="20"/>
              </w:rPr>
              <w:t xml:space="preserve">POV discussions clearly analyze the author/audience of the document, and analysis supports thesis/position.  </w:t>
            </w:r>
          </w:p>
        </w:tc>
        <w:tc>
          <w:tcPr>
            <w:tcW w:w="3078" w:type="dxa"/>
          </w:tcPr>
          <w:p w:rsidR="005A3CC8" w:rsidRPr="000212D0" w:rsidRDefault="002D5972">
            <w:pPr>
              <w:rPr>
                <w:rFonts w:ascii="Times" w:hAnsi="Times"/>
                <w:sz w:val="20"/>
                <w:szCs w:val="20"/>
              </w:rPr>
            </w:pPr>
            <w:r w:rsidRPr="000212D0">
              <w:rPr>
                <w:rFonts w:ascii="Times" w:hAnsi="Times"/>
                <w:sz w:val="20"/>
                <w:szCs w:val="20"/>
              </w:rPr>
              <w:t>Essay analyzes POV in all or most documents.</w:t>
            </w:r>
            <w:r w:rsidR="00E63CE0" w:rsidRPr="000212D0">
              <w:rPr>
                <w:rFonts w:ascii="Times" w:hAnsi="Times"/>
                <w:sz w:val="20"/>
                <w:szCs w:val="20"/>
              </w:rPr>
              <w:t xml:space="preserve">  Essay includes a multitude of different types of POV analysis, and analysis reflects a deep understanding of the content.  </w:t>
            </w:r>
          </w:p>
        </w:tc>
      </w:tr>
      <w:tr w:rsidR="000212D0" w:rsidRPr="000212D0">
        <w:tc>
          <w:tcPr>
            <w:tcW w:w="1548" w:type="dxa"/>
            <w:shd w:val="clear" w:color="auto" w:fill="A6A6A6" w:themeFill="background1" w:themeFillShade="A6"/>
          </w:tcPr>
          <w:p w:rsidR="000212D0" w:rsidRDefault="000212D0" w:rsidP="00290C5B">
            <w:pPr>
              <w:jc w:val="center"/>
              <w:rPr>
                <w:rFonts w:ascii="Times" w:hAnsi="Times" w:cs="Arial"/>
                <w:b/>
                <w:sz w:val="20"/>
                <w:szCs w:val="20"/>
              </w:rPr>
            </w:pPr>
          </w:p>
          <w:p w:rsidR="005A3CC8" w:rsidRPr="000212D0" w:rsidRDefault="005A3CC8" w:rsidP="00290C5B">
            <w:pPr>
              <w:jc w:val="center"/>
              <w:rPr>
                <w:rFonts w:ascii="Times" w:hAnsi="Times" w:cs="Arial"/>
                <w:b/>
                <w:sz w:val="20"/>
                <w:szCs w:val="20"/>
              </w:rPr>
            </w:pPr>
            <w:r w:rsidRPr="000212D0">
              <w:rPr>
                <w:rFonts w:ascii="Times" w:hAnsi="Times" w:cs="Arial"/>
                <w:b/>
                <w:sz w:val="20"/>
                <w:szCs w:val="20"/>
              </w:rPr>
              <w:t>Additional Document</w:t>
            </w:r>
            <w:r w:rsidR="002D5972" w:rsidRPr="000212D0">
              <w:rPr>
                <w:rFonts w:ascii="Times" w:hAnsi="Times" w:cs="Arial"/>
                <w:b/>
                <w:sz w:val="20"/>
                <w:szCs w:val="20"/>
              </w:rPr>
              <w:t>/ Evidence</w:t>
            </w:r>
          </w:p>
          <w:p w:rsidR="00581F8E" w:rsidRPr="000212D0" w:rsidRDefault="00581F8E" w:rsidP="00290C5B">
            <w:pPr>
              <w:jc w:val="center"/>
              <w:rPr>
                <w:rFonts w:ascii="Times" w:hAnsi="Times" w:cs="Arial"/>
                <w:b/>
                <w:sz w:val="20"/>
                <w:szCs w:val="20"/>
              </w:rPr>
            </w:pPr>
            <w:r w:rsidRPr="000212D0">
              <w:rPr>
                <w:rFonts w:ascii="Times" w:hAnsi="Times"/>
                <w:i/>
                <w:sz w:val="20"/>
                <w:szCs w:val="20"/>
              </w:rPr>
              <w:t>(1 point)</w:t>
            </w:r>
          </w:p>
        </w:tc>
        <w:tc>
          <w:tcPr>
            <w:tcW w:w="3510" w:type="dxa"/>
          </w:tcPr>
          <w:p w:rsidR="005A3CC8" w:rsidRPr="000212D0" w:rsidRDefault="00EE3BBD">
            <w:pPr>
              <w:rPr>
                <w:rFonts w:ascii="Times" w:hAnsi="Times"/>
                <w:sz w:val="20"/>
                <w:szCs w:val="20"/>
              </w:rPr>
            </w:pPr>
            <w:r w:rsidRPr="000212D0">
              <w:rPr>
                <w:rFonts w:ascii="Times" w:hAnsi="Times"/>
                <w:sz w:val="20"/>
                <w:szCs w:val="20"/>
              </w:rPr>
              <w:t xml:space="preserve">No attempt to include a relevant additional document is present, or calls for an irrelevant or already existing document.  </w:t>
            </w:r>
            <w:r w:rsidR="002D5972" w:rsidRPr="000212D0">
              <w:rPr>
                <w:rFonts w:ascii="Times" w:hAnsi="Times"/>
                <w:sz w:val="20"/>
                <w:szCs w:val="20"/>
              </w:rPr>
              <w:t xml:space="preserve">Attempt is made but lacks explanation and justification for use of document/evidence. </w:t>
            </w:r>
          </w:p>
        </w:tc>
        <w:tc>
          <w:tcPr>
            <w:tcW w:w="3330" w:type="dxa"/>
          </w:tcPr>
          <w:p w:rsidR="005A3CC8" w:rsidRPr="000212D0" w:rsidRDefault="00CD1667">
            <w:pPr>
              <w:rPr>
                <w:rFonts w:ascii="Times" w:hAnsi="Times"/>
                <w:sz w:val="20"/>
                <w:szCs w:val="20"/>
              </w:rPr>
            </w:pPr>
            <w:r w:rsidRPr="000212D0">
              <w:rPr>
                <w:rFonts w:ascii="Times" w:hAnsi="Times"/>
                <w:sz w:val="20"/>
                <w:szCs w:val="20"/>
              </w:rPr>
              <w:t xml:space="preserve">Attempt(s) is/are present, but justification for add source is vague or weak.  Justification for doc may be to simply “see how they felt” towards topic and does not explain specifically how this additional source/doc would illuminate topics requested in prompt or support thesis/position.  </w:t>
            </w:r>
          </w:p>
        </w:tc>
        <w:tc>
          <w:tcPr>
            <w:tcW w:w="3150" w:type="dxa"/>
          </w:tcPr>
          <w:p w:rsidR="005A3CC8" w:rsidRPr="000212D0" w:rsidRDefault="00CD1667">
            <w:pPr>
              <w:rPr>
                <w:rFonts w:ascii="Times" w:hAnsi="Times"/>
                <w:sz w:val="20"/>
                <w:szCs w:val="20"/>
              </w:rPr>
            </w:pPr>
            <w:r w:rsidRPr="000212D0">
              <w:rPr>
                <w:rFonts w:ascii="Times" w:hAnsi="Times"/>
                <w:sz w:val="20"/>
                <w:szCs w:val="20"/>
              </w:rPr>
              <w:t>Multiple clear and acceptable additional docs/sources are called for.  Justification for additional source/doc is strong, relevant, and supports thesis/position.  Additional docs/sources relate to topics requested in prompt.</w:t>
            </w:r>
          </w:p>
        </w:tc>
        <w:tc>
          <w:tcPr>
            <w:tcW w:w="3078" w:type="dxa"/>
          </w:tcPr>
          <w:p w:rsidR="005A3CC8" w:rsidRPr="000212D0" w:rsidRDefault="002D5972" w:rsidP="00CD1667">
            <w:pPr>
              <w:rPr>
                <w:rFonts w:ascii="Times" w:hAnsi="Times"/>
                <w:sz w:val="20"/>
                <w:szCs w:val="20"/>
              </w:rPr>
            </w:pPr>
            <w:r w:rsidRPr="000212D0">
              <w:rPr>
                <w:rFonts w:ascii="Times" w:hAnsi="Times"/>
                <w:sz w:val="20"/>
                <w:szCs w:val="20"/>
              </w:rPr>
              <w:t>Multiple relevant req</w:t>
            </w:r>
            <w:r w:rsidR="001450EC" w:rsidRPr="000212D0">
              <w:rPr>
                <w:rFonts w:ascii="Times" w:hAnsi="Times"/>
                <w:sz w:val="20"/>
                <w:szCs w:val="20"/>
              </w:rPr>
              <w:t>uests for additional evidence are</w:t>
            </w:r>
            <w:r w:rsidRPr="000212D0">
              <w:rPr>
                <w:rFonts w:ascii="Times" w:hAnsi="Times"/>
                <w:sz w:val="20"/>
                <w:szCs w:val="20"/>
              </w:rPr>
              <w:t xml:space="preserve"> present and strong</w:t>
            </w:r>
            <w:r w:rsidR="00CD1667" w:rsidRPr="000212D0">
              <w:rPr>
                <w:rFonts w:ascii="Times" w:hAnsi="Times"/>
                <w:sz w:val="20"/>
                <w:szCs w:val="20"/>
              </w:rPr>
              <w:t>.  Requests for additional evi</w:t>
            </w:r>
            <w:r w:rsidR="001450EC" w:rsidRPr="000212D0">
              <w:rPr>
                <w:rFonts w:ascii="Times" w:hAnsi="Times"/>
                <w:sz w:val="20"/>
                <w:szCs w:val="20"/>
              </w:rPr>
              <w:t xml:space="preserve">dence are </w:t>
            </w:r>
            <w:r w:rsidR="00CD1667" w:rsidRPr="000212D0">
              <w:rPr>
                <w:rFonts w:ascii="Times" w:hAnsi="Times"/>
                <w:sz w:val="20"/>
                <w:szCs w:val="20"/>
              </w:rPr>
              <w:t>supported using an analytical</w:t>
            </w:r>
            <w:r w:rsidRPr="000212D0">
              <w:rPr>
                <w:rFonts w:ascii="Times" w:hAnsi="Times"/>
                <w:sz w:val="20"/>
                <w:szCs w:val="20"/>
              </w:rPr>
              <w:t xml:space="preserve"> </w:t>
            </w:r>
            <w:r w:rsidR="00CD1667" w:rsidRPr="000212D0">
              <w:rPr>
                <w:rFonts w:ascii="Times" w:hAnsi="Times"/>
                <w:sz w:val="20"/>
                <w:szCs w:val="20"/>
              </w:rPr>
              <w:t xml:space="preserve">justification.  Requests reflect a sophisticated understanding of historical sourcing as well as the historical content.  </w:t>
            </w:r>
          </w:p>
        </w:tc>
      </w:tr>
    </w:tbl>
    <w:p w:rsidR="005A3CC8" w:rsidRDefault="005A3CC8">
      <w:pPr>
        <w:rPr>
          <w:rFonts w:ascii="Times" w:hAnsi="Times"/>
        </w:rPr>
      </w:pPr>
    </w:p>
    <w:p w:rsidR="003837FE" w:rsidRDefault="003837FE">
      <w:pPr>
        <w:rPr>
          <w:rFonts w:ascii="BlairMdITC TT Medium" w:hAnsi="BlairMdITC TT Medium"/>
        </w:rPr>
      </w:pPr>
    </w:p>
    <w:p w:rsidR="000212D0" w:rsidRPr="000212D0" w:rsidRDefault="000212D0">
      <w:pPr>
        <w:rPr>
          <w:rFonts w:ascii="BlairMdITC TT Medium" w:hAnsi="BlairMdITC TT Medium"/>
        </w:rPr>
      </w:pPr>
      <w:bookmarkStart w:id="0" w:name="_GoBack"/>
      <w:bookmarkEnd w:id="0"/>
      <w:r w:rsidRPr="000212D0">
        <w:rPr>
          <w:rFonts w:ascii="BlairMdITC TT Medium" w:hAnsi="BlairMdITC TT Medium"/>
        </w:rPr>
        <w:t>Score:_______________   Grade:_______________</w:t>
      </w:r>
    </w:p>
    <w:sectPr w:rsidR="000212D0" w:rsidRPr="000212D0" w:rsidSect="003837FE">
      <w:pgSz w:w="15840" w:h="12240" w:orient="landscape"/>
      <w:pgMar w:top="432" w:right="720" w:bottom="432"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BlairMdITC TT Medium">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C571E4E"/>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20"/>
  <w:characterSpacingControl w:val="doNotCompress"/>
  <w:savePreviewPicture/>
  <w:compat>
    <w:useFELayout/>
  </w:compat>
  <w:rsids>
    <w:rsidRoot w:val="005A3CC8"/>
    <w:rsid w:val="000212D0"/>
    <w:rsid w:val="00023CCF"/>
    <w:rsid w:val="000B2950"/>
    <w:rsid w:val="000C5B66"/>
    <w:rsid w:val="000D4A6F"/>
    <w:rsid w:val="001450EC"/>
    <w:rsid w:val="001B36E9"/>
    <w:rsid w:val="00290C5B"/>
    <w:rsid w:val="002D5972"/>
    <w:rsid w:val="003837FE"/>
    <w:rsid w:val="00392210"/>
    <w:rsid w:val="003A0AEE"/>
    <w:rsid w:val="00463FD4"/>
    <w:rsid w:val="00581F8E"/>
    <w:rsid w:val="005A070E"/>
    <w:rsid w:val="005A3CC8"/>
    <w:rsid w:val="009534C5"/>
    <w:rsid w:val="009607C0"/>
    <w:rsid w:val="009A27AC"/>
    <w:rsid w:val="00B10BB5"/>
    <w:rsid w:val="00B55093"/>
    <w:rsid w:val="00BD54FC"/>
    <w:rsid w:val="00CC5BF2"/>
    <w:rsid w:val="00CD1667"/>
    <w:rsid w:val="00E63CE0"/>
    <w:rsid w:val="00EE3BBD"/>
  </w:rsids>
  <m:mathPr>
    <m:mathFont m:val="Archiba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Style1">
    <w:name w:val="Style1"/>
    <w:uiPriority w:val="99"/>
    <w:rsid w:val="005A070E"/>
    <w:pPr>
      <w:numPr>
        <w:numId w:val="1"/>
      </w:numPr>
    </w:pPr>
  </w:style>
  <w:style w:type="table" w:styleId="TableGrid">
    <w:name w:val="Table Grid"/>
    <w:basedOn w:val="TableNormal"/>
    <w:uiPriority w:val="59"/>
    <w:rsid w:val="005A3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A070E"/>
    <w:pPr>
      <w:numPr>
        <w:numId w:val="1"/>
      </w:numPr>
    </w:pPr>
  </w:style>
  <w:style w:type="table" w:styleId="TableGrid">
    <w:name w:val="Table Grid"/>
    <w:basedOn w:val="TableNormal"/>
    <w:uiPriority w:val="59"/>
    <w:rsid w:val="005A3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760</Words>
  <Characters>4332</Characters>
  <Application>Microsoft Word 12.0.0</Application>
  <DocSecurity>0</DocSecurity>
  <Lines>36</Lines>
  <Paragraphs>8</Paragraphs>
  <ScaleCrop>false</ScaleCrop>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Ryan</dc:creator>
  <cp:keywords/>
  <dc:description/>
  <cp:lastModifiedBy>Scott Davis</cp:lastModifiedBy>
  <cp:revision>2</cp:revision>
  <dcterms:created xsi:type="dcterms:W3CDTF">2014-04-07T18:21:00Z</dcterms:created>
  <dcterms:modified xsi:type="dcterms:W3CDTF">2014-04-07T18:21:00Z</dcterms:modified>
</cp:coreProperties>
</file>